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Name:</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 xml:space="preserve">Title: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 xml:space="preserve">Course name: </w:t>
      </w:r>
    </w:p>
    <w:p w:rsidR="005058D3" w:rsidRPr="00447893" w:rsidRDefault="005058D3" w:rsidP="005058D3">
      <w:pPr>
        <w:ind w:left="0" w:firstLine="0"/>
        <w:jc w:val="center"/>
        <w:rPr>
          <w:rFonts w:ascii="Times New Roman" w:hAnsi="Times New Roman" w:cs="Times New Roman"/>
          <w:b/>
          <w:sz w:val="24"/>
          <w:szCs w:val="24"/>
        </w:rPr>
      </w:pPr>
      <w:r w:rsidRPr="00447893">
        <w:rPr>
          <w:rFonts w:ascii="Times New Roman" w:hAnsi="Times New Roman" w:cs="Times New Roman"/>
          <w:sz w:val="24"/>
          <w:szCs w:val="24"/>
        </w:rPr>
        <w:t xml:space="preserve">Course code: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Professor:</w:t>
      </w:r>
    </w:p>
    <w:p w:rsidR="008C28A9" w:rsidRPr="00447893" w:rsidRDefault="005058D3" w:rsidP="00A66E44">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Date:</w:t>
      </w: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C83220" w:rsidRDefault="00707BCF" w:rsidP="00707BCF">
      <w:pPr>
        <w:ind w:left="0" w:firstLine="36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Culture in Saudi Arabia </w:t>
      </w:r>
    </w:p>
    <w:p w:rsidR="006056FB" w:rsidRPr="006056FB" w:rsidRDefault="00A46A41" w:rsidP="001D7D04">
      <w:pPr>
        <w:ind w:left="0" w:firstLine="360"/>
        <w:jc w:val="both"/>
        <w:rPr>
          <w:rFonts w:ascii="Times New Roman" w:hAnsi="Times New Roman" w:cs="Times New Roman"/>
          <w:sz w:val="24"/>
          <w:szCs w:val="24"/>
        </w:rPr>
      </w:pPr>
      <w:r>
        <w:rPr>
          <w:rFonts w:ascii="Times New Roman" w:hAnsi="Times New Roman" w:cs="Times New Roman"/>
          <w:sz w:val="24"/>
          <w:szCs w:val="24"/>
        </w:rPr>
        <w:t>The culture</w:t>
      </w:r>
      <w:r w:rsidR="006056FB" w:rsidRPr="006056FB">
        <w:rPr>
          <w:rFonts w:ascii="Times New Roman" w:hAnsi="Times New Roman" w:cs="Times New Roman"/>
          <w:sz w:val="24"/>
          <w:szCs w:val="24"/>
        </w:rPr>
        <w:t xml:space="preserve"> </w:t>
      </w:r>
      <w:r>
        <w:rPr>
          <w:rFonts w:ascii="Times New Roman" w:hAnsi="Times New Roman" w:cs="Times New Roman"/>
          <w:sz w:val="24"/>
          <w:szCs w:val="24"/>
        </w:rPr>
        <w:t>of Saudi Arabia is defined</w:t>
      </w:r>
      <w:r w:rsidR="006056FB" w:rsidRPr="006056FB">
        <w:rPr>
          <w:rFonts w:ascii="Times New Roman" w:hAnsi="Times New Roman" w:cs="Times New Roman"/>
          <w:sz w:val="24"/>
          <w:szCs w:val="24"/>
        </w:rPr>
        <w:t xml:space="preserve"> by its Islami</w:t>
      </w:r>
      <w:r>
        <w:rPr>
          <w:rFonts w:ascii="Times New Roman" w:hAnsi="Times New Roman" w:cs="Times New Roman"/>
          <w:sz w:val="24"/>
          <w:szCs w:val="24"/>
        </w:rPr>
        <w:t xml:space="preserve">c legacy, its series of event to modernization </w:t>
      </w:r>
      <w:r w:rsidR="006056FB" w:rsidRPr="006056FB">
        <w:rPr>
          <w:rFonts w:ascii="Times New Roman" w:hAnsi="Times New Roman" w:cs="Times New Roman"/>
          <w:sz w:val="24"/>
          <w:szCs w:val="24"/>
        </w:rPr>
        <w:t xml:space="preserve">and its Bedouin customs. The Saudi society has </w:t>
      </w:r>
      <w:r>
        <w:rPr>
          <w:rFonts w:ascii="Times New Roman" w:hAnsi="Times New Roman" w:cs="Times New Roman"/>
          <w:sz w:val="24"/>
          <w:szCs w:val="24"/>
        </w:rPr>
        <w:t xml:space="preserve">made progress </w:t>
      </w:r>
      <w:r w:rsidR="006056FB" w:rsidRPr="006056FB">
        <w:rPr>
          <w:rFonts w:ascii="Times New Roman" w:hAnsi="Times New Roman" w:cs="Times New Roman"/>
          <w:sz w:val="24"/>
          <w:szCs w:val="24"/>
        </w:rPr>
        <w:t>throughout the years,</w:t>
      </w:r>
      <w:r w:rsidR="001D7D04">
        <w:rPr>
          <w:rFonts w:ascii="Times New Roman" w:hAnsi="Times New Roman" w:cs="Times New Roman"/>
          <w:sz w:val="24"/>
          <w:szCs w:val="24"/>
        </w:rPr>
        <w:t xml:space="preserve"> on</w:t>
      </w:r>
      <w:r w:rsidR="006056FB" w:rsidRPr="006056FB">
        <w:rPr>
          <w:rFonts w:ascii="Times New Roman" w:hAnsi="Times New Roman" w:cs="Times New Roman"/>
          <w:sz w:val="24"/>
          <w:szCs w:val="24"/>
        </w:rPr>
        <w:t xml:space="preserve"> thei</w:t>
      </w:r>
      <w:r>
        <w:rPr>
          <w:rFonts w:ascii="Times New Roman" w:hAnsi="Times New Roman" w:cs="Times New Roman"/>
          <w:sz w:val="24"/>
          <w:szCs w:val="24"/>
        </w:rPr>
        <w:t>r custom and uniqueness</w:t>
      </w:r>
      <w:r w:rsidR="001D7D04">
        <w:rPr>
          <w:rFonts w:ascii="Times New Roman" w:hAnsi="Times New Roman" w:cs="Times New Roman"/>
          <w:sz w:val="24"/>
          <w:szCs w:val="24"/>
        </w:rPr>
        <w:t xml:space="preserve"> on their </w:t>
      </w:r>
      <w:r w:rsidR="001D7D04" w:rsidRPr="006056FB">
        <w:rPr>
          <w:rFonts w:ascii="Times New Roman" w:hAnsi="Times New Roman" w:cs="Times New Roman"/>
          <w:sz w:val="24"/>
          <w:szCs w:val="24"/>
        </w:rPr>
        <w:t>style</w:t>
      </w:r>
      <w:r w:rsidR="006056FB" w:rsidRPr="006056FB">
        <w:rPr>
          <w:rFonts w:ascii="Times New Roman" w:hAnsi="Times New Roman" w:cs="Times New Roman"/>
          <w:sz w:val="24"/>
          <w:szCs w:val="24"/>
        </w:rPr>
        <w:t xml:space="preserve"> of dressing, are adjusting with modernization. The social part of Saudi Arabia is </w:t>
      </w:r>
      <w:r w:rsidR="001D7D04">
        <w:rPr>
          <w:rFonts w:ascii="Times New Roman" w:hAnsi="Times New Roman" w:cs="Times New Roman"/>
          <w:sz w:val="24"/>
          <w:szCs w:val="24"/>
        </w:rPr>
        <w:t xml:space="preserve">discussed in conjunction with </w:t>
      </w:r>
      <w:r w:rsidR="006056FB" w:rsidRPr="006056FB">
        <w:rPr>
          <w:rFonts w:ascii="Times New Roman" w:hAnsi="Times New Roman" w:cs="Times New Roman"/>
          <w:sz w:val="24"/>
          <w:szCs w:val="24"/>
        </w:rPr>
        <w:t xml:space="preserve">Minister of </w:t>
      </w:r>
      <w:r w:rsidR="001D7D04" w:rsidRPr="006056FB">
        <w:rPr>
          <w:rFonts w:ascii="Times New Roman" w:hAnsi="Times New Roman" w:cs="Times New Roman"/>
          <w:sz w:val="24"/>
          <w:szCs w:val="24"/>
        </w:rPr>
        <w:t>Interior exposing</w:t>
      </w:r>
      <w:r>
        <w:rPr>
          <w:rFonts w:ascii="Times New Roman" w:hAnsi="Times New Roman" w:cs="Times New Roman"/>
          <w:sz w:val="24"/>
          <w:szCs w:val="24"/>
        </w:rPr>
        <w:t xml:space="preserve"> archeological locales and legacy structures.</w:t>
      </w:r>
      <w:r w:rsidR="006056FB" w:rsidRPr="006056FB">
        <w:rPr>
          <w:rFonts w:ascii="Times New Roman" w:hAnsi="Times New Roman" w:cs="Times New Roman"/>
          <w:sz w:val="24"/>
          <w:szCs w:val="24"/>
        </w:rPr>
        <w:t xml:space="preserve"> </w:t>
      </w:r>
    </w:p>
    <w:p w:rsidR="006056FB" w:rsidRPr="006056FB" w:rsidRDefault="00075318" w:rsidP="006056FB">
      <w:pPr>
        <w:rPr>
          <w:rFonts w:ascii="Times New Roman" w:hAnsi="Times New Roman" w:cs="Times New Roman"/>
          <w:b/>
          <w:sz w:val="24"/>
          <w:szCs w:val="24"/>
        </w:rPr>
      </w:pPr>
      <w:r>
        <w:rPr>
          <w:rFonts w:ascii="Times New Roman" w:hAnsi="Times New Roman" w:cs="Times New Roman"/>
          <w:b/>
          <w:sz w:val="24"/>
          <w:szCs w:val="24"/>
        </w:rPr>
        <w:t xml:space="preserve">The </w:t>
      </w:r>
      <w:r w:rsidR="006056FB" w:rsidRPr="006056FB">
        <w:rPr>
          <w:rFonts w:ascii="Times New Roman" w:hAnsi="Times New Roman" w:cs="Times New Roman"/>
          <w:b/>
          <w:sz w:val="24"/>
          <w:szCs w:val="24"/>
        </w:rPr>
        <w:t>Sau</w:t>
      </w:r>
      <w:r w:rsidR="00C32B93">
        <w:rPr>
          <w:rFonts w:ascii="Times New Roman" w:hAnsi="Times New Roman" w:cs="Times New Roman"/>
          <w:b/>
          <w:sz w:val="24"/>
          <w:szCs w:val="24"/>
        </w:rPr>
        <w:t>di Archeological Expo</w:t>
      </w:r>
      <w:r w:rsidR="00196A4A">
        <w:rPr>
          <w:rFonts w:ascii="Times New Roman" w:hAnsi="Times New Roman" w:cs="Times New Roman"/>
          <w:b/>
          <w:sz w:val="24"/>
          <w:szCs w:val="24"/>
        </w:rPr>
        <w:t>sure</w:t>
      </w:r>
    </w:p>
    <w:p w:rsidR="006056FB" w:rsidRPr="006056FB" w:rsidRDefault="006056FB" w:rsidP="00A46A41">
      <w:pPr>
        <w:ind w:left="0" w:firstLine="360"/>
        <w:jc w:val="both"/>
        <w:rPr>
          <w:rFonts w:ascii="Times New Roman" w:hAnsi="Times New Roman" w:cs="Times New Roman"/>
          <w:sz w:val="24"/>
          <w:szCs w:val="24"/>
        </w:rPr>
      </w:pPr>
      <w:r w:rsidRPr="006056FB">
        <w:rPr>
          <w:rFonts w:ascii="Times New Roman" w:hAnsi="Times New Roman" w:cs="Times New Roman"/>
          <w:sz w:val="24"/>
          <w:szCs w:val="24"/>
        </w:rPr>
        <w:t>S</w:t>
      </w:r>
      <w:r w:rsidR="00821B76">
        <w:rPr>
          <w:rFonts w:ascii="Times New Roman" w:hAnsi="Times New Roman" w:cs="Times New Roman"/>
          <w:sz w:val="24"/>
          <w:szCs w:val="24"/>
        </w:rPr>
        <w:t xml:space="preserve">audi Arabia appreciates their </w:t>
      </w:r>
      <w:r w:rsidRPr="006056FB">
        <w:rPr>
          <w:rFonts w:ascii="Times New Roman" w:hAnsi="Times New Roman" w:cs="Times New Roman"/>
          <w:sz w:val="24"/>
          <w:szCs w:val="24"/>
        </w:rPr>
        <w:t>culture and l</w:t>
      </w:r>
      <w:r w:rsidR="00821B76">
        <w:rPr>
          <w:rFonts w:ascii="Times New Roman" w:hAnsi="Times New Roman" w:cs="Times New Roman"/>
          <w:sz w:val="24"/>
          <w:szCs w:val="24"/>
        </w:rPr>
        <w:t>egacy. This is confirmed by their</w:t>
      </w:r>
      <w:r w:rsidR="00A46A41">
        <w:rPr>
          <w:rFonts w:ascii="Times New Roman" w:hAnsi="Times New Roman" w:cs="Times New Roman"/>
          <w:sz w:val="24"/>
          <w:szCs w:val="24"/>
        </w:rPr>
        <w:t xml:space="preserve"> great depth of </w:t>
      </w:r>
      <w:r w:rsidR="00C32B93">
        <w:rPr>
          <w:rFonts w:ascii="Times New Roman" w:hAnsi="Times New Roman" w:cs="Times New Roman"/>
          <w:sz w:val="24"/>
          <w:szCs w:val="24"/>
        </w:rPr>
        <w:t>awareness</w:t>
      </w:r>
      <w:r w:rsidR="00A46A41">
        <w:rPr>
          <w:rFonts w:ascii="Times New Roman" w:hAnsi="Times New Roman" w:cs="Times New Roman"/>
          <w:sz w:val="24"/>
          <w:szCs w:val="24"/>
        </w:rPr>
        <w:t xml:space="preserve"> </w:t>
      </w:r>
      <w:r w:rsidR="00A46A41" w:rsidRPr="006056FB">
        <w:rPr>
          <w:rFonts w:ascii="Times New Roman" w:hAnsi="Times New Roman" w:cs="Times New Roman"/>
          <w:sz w:val="24"/>
          <w:szCs w:val="24"/>
        </w:rPr>
        <w:t>of</w:t>
      </w:r>
      <w:r w:rsidR="00821B76">
        <w:rPr>
          <w:rFonts w:ascii="Times New Roman" w:hAnsi="Times New Roman" w:cs="Times New Roman"/>
          <w:sz w:val="24"/>
          <w:szCs w:val="24"/>
        </w:rPr>
        <w:t xml:space="preserve"> their</w:t>
      </w:r>
      <w:r w:rsidR="00C32B93">
        <w:rPr>
          <w:rFonts w:ascii="Times New Roman" w:hAnsi="Times New Roman" w:cs="Times New Roman"/>
          <w:sz w:val="24"/>
          <w:szCs w:val="24"/>
        </w:rPr>
        <w:t xml:space="preserve"> customs</w:t>
      </w:r>
      <w:r w:rsidRPr="006056FB">
        <w:rPr>
          <w:rFonts w:ascii="Times New Roman" w:hAnsi="Times New Roman" w:cs="Times New Roman"/>
          <w:sz w:val="24"/>
          <w:szCs w:val="24"/>
        </w:rPr>
        <w:t xml:space="preserve"> progress and additionally its memorable nearness through the ages whereupon the nati</w:t>
      </w:r>
      <w:r w:rsidR="001D7D04">
        <w:rPr>
          <w:rFonts w:ascii="Times New Roman" w:hAnsi="Times New Roman" w:cs="Times New Roman"/>
          <w:sz w:val="24"/>
          <w:szCs w:val="24"/>
        </w:rPr>
        <w:t>on stands today. The act</w:t>
      </w:r>
      <w:r w:rsidRPr="006056FB">
        <w:rPr>
          <w:rFonts w:ascii="Times New Roman" w:hAnsi="Times New Roman" w:cs="Times New Roman"/>
          <w:sz w:val="24"/>
          <w:szCs w:val="24"/>
        </w:rPr>
        <w:t xml:space="preserve"> </w:t>
      </w:r>
      <w:r w:rsidR="00C32B93">
        <w:rPr>
          <w:rFonts w:ascii="Times New Roman" w:hAnsi="Times New Roman" w:cs="Times New Roman"/>
          <w:sz w:val="24"/>
          <w:szCs w:val="24"/>
        </w:rPr>
        <w:t>of presenting this archeological locales</w:t>
      </w:r>
      <w:r w:rsidRPr="006056FB">
        <w:rPr>
          <w:rFonts w:ascii="Times New Roman" w:hAnsi="Times New Roman" w:cs="Times New Roman"/>
          <w:sz w:val="24"/>
          <w:szCs w:val="24"/>
        </w:rPr>
        <w:t xml:space="preserve"> </w:t>
      </w:r>
      <w:r w:rsidR="001D7D04">
        <w:rPr>
          <w:rFonts w:ascii="Times New Roman" w:hAnsi="Times New Roman" w:cs="Times New Roman"/>
          <w:sz w:val="24"/>
          <w:szCs w:val="24"/>
        </w:rPr>
        <w:t xml:space="preserve">and </w:t>
      </w:r>
      <w:r w:rsidRPr="006056FB">
        <w:rPr>
          <w:rFonts w:ascii="Times New Roman" w:hAnsi="Times New Roman" w:cs="Times New Roman"/>
          <w:sz w:val="24"/>
          <w:szCs w:val="24"/>
        </w:rPr>
        <w:t>exhibition halls in Europe and the United States, will familiarize the world with the Saudi culture</w:t>
      </w:r>
      <w:r w:rsidR="00C32B93">
        <w:rPr>
          <w:rFonts w:ascii="Times New Roman" w:hAnsi="Times New Roman" w:cs="Times New Roman"/>
          <w:sz w:val="24"/>
          <w:szCs w:val="24"/>
        </w:rPr>
        <w:t xml:space="preserve">. This </w:t>
      </w:r>
      <w:r w:rsidR="00C32B93" w:rsidRPr="006056FB">
        <w:rPr>
          <w:rFonts w:ascii="Times New Roman" w:hAnsi="Times New Roman" w:cs="Times New Roman"/>
          <w:sz w:val="24"/>
          <w:szCs w:val="24"/>
        </w:rPr>
        <w:t>will</w:t>
      </w:r>
      <w:r w:rsidRPr="006056FB">
        <w:rPr>
          <w:rFonts w:ascii="Times New Roman" w:hAnsi="Times New Roman" w:cs="Times New Roman"/>
          <w:sz w:val="24"/>
          <w:szCs w:val="24"/>
        </w:rPr>
        <w:t xml:space="preserve"> feature the specif</w:t>
      </w:r>
      <w:r w:rsidR="00C32B93">
        <w:rPr>
          <w:rFonts w:ascii="Times New Roman" w:hAnsi="Times New Roman" w:cs="Times New Roman"/>
          <w:sz w:val="24"/>
          <w:szCs w:val="24"/>
        </w:rPr>
        <w:t>ic significance of the human art</w:t>
      </w:r>
      <w:r w:rsidRPr="006056FB">
        <w:rPr>
          <w:rFonts w:ascii="Times New Roman" w:hAnsi="Times New Roman" w:cs="Times New Roman"/>
          <w:sz w:val="24"/>
          <w:szCs w:val="24"/>
        </w:rPr>
        <w:t xml:space="preserve"> of Saudi Arabia to comprehend the chain of mankind's history and the p</w:t>
      </w:r>
      <w:r w:rsidR="00903391">
        <w:rPr>
          <w:rFonts w:ascii="Times New Roman" w:hAnsi="Times New Roman" w:cs="Times New Roman"/>
          <w:sz w:val="24"/>
          <w:szCs w:val="24"/>
        </w:rPr>
        <w:t xml:space="preserve">resent situation </w:t>
      </w:r>
      <w:r w:rsidR="00903391" w:rsidRPr="006056FB">
        <w:rPr>
          <w:rFonts w:ascii="Times New Roman" w:hAnsi="Times New Roman" w:cs="Times New Roman"/>
          <w:sz w:val="24"/>
          <w:szCs w:val="24"/>
        </w:rPr>
        <w:t>in</w:t>
      </w:r>
      <w:r w:rsidRPr="006056FB">
        <w:rPr>
          <w:rFonts w:ascii="Times New Roman" w:hAnsi="Times New Roman" w:cs="Times New Roman"/>
          <w:sz w:val="24"/>
          <w:szCs w:val="24"/>
        </w:rPr>
        <w:t xml:space="preserve"> Saudi </w:t>
      </w:r>
      <w:r w:rsidR="00C32B93">
        <w:rPr>
          <w:rFonts w:ascii="Times New Roman" w:hAnsi="Times New Roman" w:cs="Times New Roman"/>
          <w:sz w:val="24"/>
          <w:szCs w:val="24"/>
        </w:rPr>
        <w:t xml:space="preserve">Arabia. The display covered </w:t>
      </w:r>
      <w:r w:rsidRPr="006056FB">
        <w:rPr>
          <w:rFonts w:ascii="Times New Roman" w:hAnsi="Times New Roman" w:cs="Times New Roman"/>
          <w:sz w:val="24"/>
          <w:szCs w:val="24"/>
        </w:rPr>
        <w:t>more than 320 a</w:t>
      </w:r>
      <w:r w:rsidR="00C32B93">
        <w:rPr>
          <w:rFonts w:ascii="Times New Roman" w:hAnsi="Times New Roman" w:cs="Times New Roman"/>
          <w:sz w:val="24"/>
          <w:szCs w:val="24"/>
        </w:rPr>
        <w:t xml:space="preserve">rcheological human art  </w:t>
      </w:r>
      <w:r w:rsidR="00903391">
        <w:rPr>
          <w:rFonts w:ascii="Times New Roman" w:hAnsi="Times New Roman" w:cs="Times New Roman"/>
          <w:sz w:val="24"/>
          <w:szCs w:val="24"/>
        </w:rPr>
        <w:t xml:space="preserve"> which represents numerous </w:t>
      </w:r>
      <w:r w:rsidR="00903391" w:rsidRPr="006056FB">
        <w:rPr>
          <w:rFonts w:ascii="Times New Roman" w:hAnsi="Times New Roman" w:cs="Times New Roman"/>
          <w:sz w:val="24"/>
          <w:szCs w:val="24"/>
        </w:rPr>
        <w:t>periods</w:t>
      </w:r>
      <w:r w:rsidRPr="006056FB">
        <w:rPr>
          <w:rFonts w:ascii="Times New Roman" w:hAnsi="Times New Roman" w:cs="Times New Roman"/>
          <w:sz w:val="24"/>
          <w:szCs w:val="24"/>
        </w:rPr>
        <w:t xml:space="preserve"> beginning from the </w:t>
      </w:r>
      <w:r w:rsidR="00C32B93" w:rsidRPr="006056FB">
        <w:rPr>
          <w:rFonts w:ascii="Times New Roman" w:hAnsi="Times New Roman" w:cs="Times New Roman"/>
          <w:sz w:val="24"/>
          <w:szCs w:val="24"/>
        </w:rPr>
        <w:t>Old</w:t>
      </w:r>
      <w:r w:rsidRPr="006056FB">
        <w:rPr>
          <w:rFonts w:ascii="Times New Roman" w:hAnsi="Times New Roman" w:cs="Times New Roman"/>
          <w:sz w:val="24"/>
          <w:szCs w:val="24"/>
        </w:rPr>
        <w:t xml:space="preserve"> Stone Age (One million year</w:t>
      </w:r>
      <w:r w:rsidR="00C32B93">
        <w:rPr>
          <w:rFonts w:ascii="Times New Roman" w:hAnsi="Times New Roman" w:cs="Times New Roman"/>
          <w:sz w:val="24"/>
          <w:szCs w:val="24"/>
        </w:rPr>
        <w:t xml:space="preserve">s BC) till the </w:t>
      </w:r>
      <w:r w:rsidR="00D0190C">
        <w:rPr>
          <w:rFonts w:ascii="Times New Roman" w:hAnsi="Times New Roman" w:cs="Times New Roman"/>
          <w:sz w:val="24"/>
          <w:szCs w:val="24"/>
        </w:rPr>
        <w:t xml:space="preserve">time of </w:t>
      </w:r>
      <w:r w:rsidR="00C32B93">
        <w:rPr>
          <w:rFonts w:ascii="Times New Roman" w:hAnsi="Times New Roman" w:cs="Times New Roman"/>
          <w:sz w:val="24"/>
          <w:szCs w:val="24"/>
        </w:rPr>
        <w:t>Saudi reawakening to rediscover their origin</w:t>
      </w:r>
      <w:r w:rsidR="005C2C19">
        <w:rPr>
          <w:rFonts w:ascii="Times New Roman" w:hAnsi="Times New Roman" w:cs="Times New Roman"/>
          <w:sz w:val="24"/>
          <w:szCs w:val="24"/>
        </w:rPr>
        <w:t xml:space="preserve"> (</w:t>
      </w:r>
      <w:r w:rsidR="005C2C19">
        <w:rPr>
          <w:rFonts w:ascii="Times New Roman" w:hAnsi="Times New Roman" w:cs="Times New Roman" w:hint="eastAsia"/>
          <w:sz w:val="24"/>
          <w:szCs w:val="24"/>
        </w:rPr>
        <w:t>Zirinski, 2015</w:t>
      </w:r>
      <w:r w:rsidR="005C2C19">
        <w:rPr>
          <w:rFonts w:ascii="Times New Roman" w:hAnsi="Times New Roman" w:cs="Times New Roman"/>
          <w:sz w:val="24"/>
          <w:szCs w:val="24"/>
        </w:rPr>
        <w:t>)</w:t>
      </w:r>
      <w:r w:rsidRPr="006056FB">
        <w:rPr>
          <w:rFonts w:ascii="Times New Roman" w:hAnsi="Times New Roman" w:cs="Times New Roman"/>
          <w:sz w:val="24"/>
          <w:szCs w:val="24"/>
        </w:rPr>
        <w:t xml:space="preserve">. </w:t>
      </w:r>
    </w:p>
    <w:p w:rsidR="006056FB" w:rsidRPr="006056FB" w:rsidRDefault="006056FB" w:rsidP="006056FB">
      <w:pPr>
        <w:rPr>
          <w:rFonts w:ascii="Times New Roman" w:hAnsi="Times New Roman" w:cs="Times New Roman"/>
          <w:b/>
          <w:sz w:val="24"/>
          <w:szCs w:val="24"/>
        </w:rPr>
      </w:pPr>
      <w:r w:rsidRPr="006056FB">
        <w:rPr>
          <w:rFonts w:ascii="Times New Roman" w:hAnsi="Times New Roman" w:cs="Times New Roman"/>
          <w:b/>
          <w:sz w:val="24"/>
          <w:szCs w:val="24"/>
        </w:rPr>
        <w:t xml:space="preserve">Social Institutions </w:t>
      </w:r>
    </w:p>
    <w:p w:rsidR="006056FB" w:rsidRPr="006056FB" w:rsidRDefault="00F812FA" w:rsidP="00F812FA">
      <w:pPr>
        <w:ind w:left="0" w:firstLine="360"/>
        <w:jc w:val="both"/>
        <w:rPr>
          <w:rFonts w:ascii="Times New Roman" w:hAnsi="Times New Roman" w:cs="Times New Roman"/>
          <w:sz w:val="24"/>
          <w:szCs w:val="24"/>
        </w:rPr>
      </w:pPr>
      <w:r>
        <w:rPr>
          <w:rFonts w:ascii="Times New Roman" w:hAnsi="Times New Roman" w:cs="Times New Roman"/>
          <w:sz w:val="24"/>
          <w:szCs w:val="24"/>
        </w:rPr>
        <w:t xml:space="preserve">A variety </w:t>
      </w:r>
      <w:r w:rsidRPr="006056FB">
        <w:rPr>
          <w:rFonts w:ascii="Times New Roman" w:hAnsi="Times New Roman" w:cs="Times New Roman"/>
          <w:sz w:val="24"/>
          <w:szCs w:val="24"/>
        </w:rPr>
        <w:t>of</w:t>
      </w:r>
      <w:r w:rsidR="006056FB" w:rsidRPr="006056FB">
        <w:rPr>
          <w:rFonts w:ascii="Times New Roman" w:hAnsi="Times New Roman" w:cs="Times New Roman"/>
          <w:sz w:val="24"/>
          <w:szCs w:val="24"/>
        </w:rPr>
        <w:t xml:space="preserve"> foundations have been built up all through the nation to save Saudi Arabia's social legacy. One of the biggest is the Department of Culture at the Ministry of Culture and Information, which supports an extensive variety of social projects, including scholarly and show clubs, old stories classes, library occasions, expressions and artworks and in addition science ventures. These clubs cover a scope of social exercises. At the show clubs, for instance, members take part in </w:t>
      </w:r>
      <w:r w:rsidR="006056FB" w:rsidRPr="006056FB">
        <w:rPr>
          <w:rFonts w:ascii="Times New Roman" w:hAnsi="Times New Roman" w:cs="Times New Roman"/>
          <w:sz w:val="24"/>
          <w:szCs w:val="24"/>
        </w:rPr>
        <w:lastRenderedPageBreak/>
        <w:t xml:space="preserve">composing rivalries and exhibitions as a feature of a group. Different clubs offer Saudis the chance to </w:t>
      </w:r>
      <w:r w:rsidR="00D0190C">
        <w:rPr>
          <w:rFonts w:ascii="Times New Roman" w:hAnsi="Times New Roman" w:cs="Times New Roman"/>
          <w:sz w:val="24"/>
          <w:szCs w:val="24"/>
        </w:rPr>
        <w:t>support talents</w:t>
      </w:r>
      <w:r>
        <w:rPr>
          <w:rFonts w:ascii="Times New Roman" w:hAnsi="Times New Roman" w:cs="Times New Roman"/>
          <w:sz w:val="24"/>
          <w:szCs w:val="24"/>
        </w:rPr>
        <w:t xml:space="preserve"> and</w:t>
      </w:r>
      <w:r w:rsidR="00057095">
        <w:rPr>
          <w:rFonts w:ascii="Times New Roman" w:hAnsi="Times New Roman" w:cs="Times New Roman"/>
          <w:sz w:val="24"/>
          <w:szCs w:val="24"/>
        </w:rPr>
        <w:t xml:space="preserve"> abilities</w:t>
      </w:r>
      <w:r>
        <w:rPr>
          <w:rFonts w:ascii="Times New Roman" w:hAnsi="Times New Roman" w:cs="Times New Roman"/>
          <w:sz w:val="24"/>
          <w:szCs w:val="24"/>
        </w:rPr>
        <w:t xml:space="preserve"> to grow their beautiful culture</w:t>
      </w:r>
      <w:r w:rsidR="00057095">
        <w:rPr>
          <w:rFonts w:ascii="Times New Roman" w:hAnsi="Times New Roman" w:cs="Times New Roman"/>
          <w:sz w:val="24"/>
          <w:szCs w:val="24"/>
        </w:rPr>
        <w:t xml:space="preserve"> (</w:t>
      </w:r>
      <w:r w:rsidR="00057095">
        <w:rPr>
          <w:rFonts w:ascii="Times New Roman" w:hAnsi="Times New Roman" w:cs="Times New Roman" w:hint="eastAsia"/>
          <w:sz w:val="24"/>
          <w:szCs w:val="24"/>
        </w:rPr>
        <w:t>Long, 2015</w:t>
      </w:r>
      <w:r w:rsidR="00057095">
        <w:rPr>
          <w:rFonts w:ascii="Times New Roman" w:hAnsi="Times New Roman" w:cs="Times New Roman"/>
          <w:sz w:val="24"/>
          <w:szCs w:val="24"/>
        </w:rPr>
        <w:t>)</w:t>
      </w:r>
      <w:r>
        <w:rPr>
          <w:rFonts w:ascii="Times New Roman" w:hAnsi="Times New Roman" w:cs="Times New Roman"/>
          <w:sz w:val="24"/>
          <w:szCs w:val="24"/>
        </w:rPr>
        <w:t>.</w:t>
      </w:r>
    </w:p>
    <w:p w:rsidR="006056FB" w:rsidRPr="006056FB" w:rsidRDefault="006056FB" w:rsidP="00F812FA">
      <w:pPr>
        <w:ind w:left="0" w:firstLine="360"/>
        <w:jc w:val="both"/>
        <w:rPr>
          <w:rFonts w:ascii="Times New Roman" w:hAnsi="Times New Roman" w:cs="Times New Roman"/>
          <w:sz w:val="24"/>
          <w:szCs w:val="24"/>
        </w:rPr>
      </w:pPr>
      <w:r w:rsidRPr="006056FB">
        <w:rPr>
          <w:rFonts w:ascii="Times New Roman" w:hAnsi="Times New Roman" w:cs="Times New Roman"/>
          <w:sz w:val="24"/>
          <w:szCs w:val="24"/>
        </w:rPr>
        <w:t xml:space="preserve">The Department of Culture frequently supports presentations, abstract readings and symposia at its provincial workplaces and in addition its Riyadh central station. It likewise supports Saudis to take an interest in global craftsmanship and social occasions, including verse and article rivalries and in addition displays </w:t>
      </w:r>
      <w:r w:rsidR="00F812FA">
        <w:rPr>
          <w:rFonts w:ascii="Times New Roman" w:hAnsi="Times New Roman" w:cs="Times New Roman"/>
          <w:sz w:val="24"/>
          <w:szCs w:val="24"/>
        </w:rPr>
        <w:t xml:space="preserve">of </w:t>
      </w:r>
      <w:r w:rsidRPr="006056FB">
        <w:rPr>
          <w:rFonts w:ascii="Times New Roman" w:hAnsi="Times New Roman" w:cs="Times New Roman"/>
          <w:sz w:val="24"/>
          <w:szCs w:val="24"/>
        </w:rPr>
        <w:t xml:space="preserve">work of art. The Saudi Arabian Society for Culture and Arts, established in 1972, supports Saudi craftsmen and gives approaches to new gifts to create and show their </w:t>
      </w:r>
      <w:r w:rsidR="00F812FA">
        <w:rPr>
          <w:rFonts w:ascii="Times New Roman" w:hAnsi="Times New Roman" w:cs="Times New Roman"/>
          <w:sz w:val="24"/>
          <w:szCs w:val="24"/>
        </w:rPr>
        <w:t>talents and abilities.</w:t>
      </w:r>
    </w:p>
    <w:p w:rsidR="006056FB" w:rsidRPr="006056FB" w:rsidRDefault="006056FB" w:rsidP="00F812FA">
      <w:pPr>
        <w:ind w:left="0" w:firstLine="360"/>
        <w:jc w:val="both"/>
        <w:rPr>
          <w:rFonts w:ascii="Times New Roman" w:hAnsi="Times New Roman" w:cs="Times New Roman"/>
          <w:sz w:val="24"/>
          <w:szCs w:val="24"/>
        </w:rPr>
      </w:pPr>
      <w:r w:rsidRPr="006056FB">
        <w:rPr>
          <w:rFonts w:ascii="Times New Roman" w:hAnsi="Times New Roman" w:cs="Times New Roman"/>
          <w:sz w:val="24"/>
          <w:szCs w:val="24"/>
        </w:rPr>
        <w:t xml:space="preserve">The general public has set up a library and data focus, and additionally the Saudi's first social focus, situated in Riyadh. Different establishments </w:t>
      </w:r>
      <w:r w:rsidR="00D0190C">
        <w:rPr>
          <w:rFonts w:ascii="Times New Roman" w:hAnsi="Times New Roman" w:cs="Times New Roman"/>
          <w:sz w:val="24"/>
          <w:szCs w:val="24"/>
        </w:rPr>
        <w:t>that advance culture absorbs</w:t>
      </w:r>
      <w:r w:rsidRPr="006056FB">
        <w:rPr>
          <w:rFonts w:ascii="Times New Roman" w:hAnsi="Times New Roman" w:cs="Times New Roman"/>
          <w:sz w:val="24"/>
          <w:szCs w:val="24"/>
        </w:rPr>
        <w:t xml:space="preserve"> the King Fahd Library in Riyadh, which offers one of the biggest accumulations of uncommon composition</w:t>
      </w:r>
      <w:r w:rsidR="00D0190C">
        <w:rPr>
          <w:rFonts w:ascii="Times New Roman" w:hAnsi="Times New Roman" w:cs="Times New Roman"/>
          <w:sz w:val="24"/>
          <w:szCs w:val="24"/>
        </w:rPr>
        <w:t xml:space="preserve">s on Arabic and Islamic writing. It is </w:t>
      </w:r>
      <w:r w:rsidR="00D0190C" w:rsidRPr="006056FB">
        <w:rPr>
          <w:rFonts w:ascii="Times New Roman" w:hAnsi="Times New Roman" w:cs="Times New Roman"/>
          <w:sz w:val="24"/>
          <w:szCs w:val="24"/>
        </w:rPr>
        <w:t>also</w:t>
      </w:r>
      <w:r w:rsidR="00D0190C">
        <w:rPr>
          <w:rFonts w:ascii="Times New Roman" w:hAnsi="Times New Roman" w:cs="Times New Roman"/>
          <w:sz w:val="24"/>
          <w:szCs w:val="24"/>
        </w:rPr>
        <w:t xml:space="preserve"> represents </w:t>
      </w:r>
      <w:r w:rsidRPr="006056FB">
        <w:rPr>
          <w:rFonts w:ascii="Times New Roman" w:hAnsi="Times New Roman" w:cs="Times New Roman"/>
          <w:sz w:val="24"/>
          <w:szCs w:val="24"/>
        </w:rPr>
        <w:t>a chief research office in the Middle East; and the King Faisal Foundation, which offers yearly King Faisal International Prizes, including one for Arabic writing. Numerous King Faisal Prize laureates have gone ahead to get other global honors, including the Nobel Prize. The Department of Museums and Antiquities was set up in 1974. Today, there are real historical centers in each of the Ki</w:t>
      </w:r>
      <w:r w:rsidR="00F812FA">
        <w:rPr>
          <w:rFonts w:ascii="Times New Roman" w:hAnsi="Times New Roman" w:cs="Times New Roman"/>
          <w:sz w:val="24"/>
          <w:szCs w:val="24"/>
        </w:rPr>
        <w:t xml:space="preserve">ngdom's 13 regions. There are also many </w:t>
      </w:r>
      <w:r w:rsidRPr="006056FB">
        <w:rPr>
          <w:rFonts w:ascii="Times New Roman" w:hAnsi="Times New Roman" w:cs="Times New Roman"/>
          <w:sz w:val="24"/>
          <w:szCs w:val="24"/>
        </w:rPr>
        <w:t>little exclusive ones all through the nation</w:t>
      </w:r>
      <w:r w:rsidR="00FA4DFF">
        <w:rPr>
          <w:rFonts w:ascii="Times New Roman" w:hAnsi="Times New Roman" w:cs="Times New Roman"/>
          <w:sz w:val="24"/>
          <w:szCs w:val="24"/>
        </w:rPr>
        <w:t xml:space="preserve"> (</w:t>
      </w:r>
      <w:r w:rsidR="00FA4DFF">
        <w:rPr>
          <w:rFonts w:ascii="Times New Roman" w:hAnsi="Times New Roman" w:cs="Times New Roman" w:hint="eastAsia"/>
          <w:sz w:val="24"/>
          <w:szCs w:val="24"/>
        </w:rPr>
        <w:t>Long, 2015</w:t>
      </w:r>
      <w:r w:rsidR="00FA4DFF">
        <w:rPr>
          <w:rFonts w:ascii="Times New Roman" w:hAnsi="Times New Roman" w:cs="Times New Roman"/>
          <w:sz w:val="24"/>
          <w:szCs w:val="24"/>
        </w:rPr>
        <w:t>)</w:t>
      </w:r>
      <w:r w:rsidRPr="006056FB">
        <w:rPr>
          <w:rFonts w:ascii="Times New Roman" w:hAnsi="Times New Roman" w:cs="Times New Roman"/>
          <w:sz w:val="24"/>
          <w:szCs w:val="24"/>
        </w:rPr>
        <w:t xml:space="preserve">. </w:t>
      </w:r>
    </w:p>
    <w:p w:rsidR="006056FB" w:rsidRPr="006056FB" w:rsidRDefault="006056FB" w:rsidP="00F812FA">
      <w:pPr>
        <w:ind w:left="0" w:firstLine="360"/>
        <w:jc w:val="both"/>
        <w:rPr>
          <w:rFonts w:ascii="Times New Roman" w:hAnsi="Times New Roman" w:cs="Times New Roman"/>
          <w:sz w:val="24"/>
          <w:szCs w:val="24"/>
        </w:rPr>
      </w:pPr>
      <w:r w:rsidRPr="006056FB">
        <w:rPr>
          <w:rFonts w:ascii="Times New Roman" w:hAnsi="Times New Roman" w:cs="Times New Roman"/>
          <w:sz w:val="24"/>
          <w:szCs w:val="24"/>
        </w:rPr>
        <w:t>S</w:t>
      </w:r>
      <w:r w:rsidR="00BB6BBF">
        <w:rPr>
          <w:rFonts w:ascii="Times New Roman" w:hAnsi="Times New Roman" w:cs="Times New Roman"/>
          <w:sz w:val="24"/>
          <w:szCs w:val="24"/>
        </w:rPr>
        <w:t xml:space="preserve">audi Arabia's biggest display </w:t>
      </w:r>
      <w:r w:rsidR="00BB6BBF" w:rsidRPr="006056FB">
        <w:rPr>
          <w:rFonts w:ascii="Times New Roman" w:hAnsi="Times New Roman" w:cs="Times New Roman"/>
          <w:sz w:val="24"/>
          <w:szCs w:val="24"/>
        </w:rPr>
        <w:t>hall</w:t>
      </w:r>
      <w:r w:rsidRPr="006056FB">
        <w:rPr>
          <w:rFonts w:ascii="Times New Roman" w:hAnsi="Times New Roman" w:cs="Times New Roman"/>
          <w:sz w:val="24"/>
          <w:szCs w:val="24"/>
        </w:rPr>
        <w:t xml:space="preserve"> is the National Museum in Riyadh, which was set up in</w:t>
      </w:r>
      <w:r w:rsidR="00D0190C">
        <w:rPr>
          <w:rFonts w:ascii="Times New Roman" w:hAnsi="Times New Roman" w:cs="Times New Roman"/>
          <w:sz w:val="24"/>
          <w:szCs w:val="24"/>
        </w:rPr>
        <w:t xml:space="preserve"> 1999 to kick off</w:t>
      </w:r>
      <w:r w:rsidR="00F812FA">
        <w:rPr>
          <w:rFonts w:ascii="Times New Roman" w:hAnsi="Times New Roman" w:cs="Times New Roman"/>
          <w:sz w:val="24"/>
          <w:szCs w:val="24"/>
        </w:rPr>
        <w:t xml:space="preserve"> the 100</w:t>
      </w:r>
      <w:r w:rsidR="00F812FA" w:rsidRPr="00F812FA">
        <w:rPr>
          <w:rFonts w:ascii="Times New Roman" w:hAnsi="Times New Roman" w:cs="Times New Roman"/>
          <w:sz w:val="24"/>
          <w:szCs w:val="24"/>
          <w:vertAlign w:val="superscript"/>
        </w:rPr>
        <w:t>th</w:t>
      </w:r>
      <w:r w:rsidR="00F812FA">
        <w:rPr>
          <w:rFonts w:ascii="Times New Roman" w:hAnsi="Times New Roman" w:cs="Times New Roman"/>
          <w:sz w:val="24"/>
          <w:szCs w:val="24"/>
        </w:rPr>
        <w:t xml:space="preserve"> Anniversary </w:t>
      </w:r>
      <w:r w:rsidRPr="006056FB">
        <w:rPr>
          <w:rFonts w:ascii="Times New Roman" w:hAnsi="Times New Roman" w:cs="Times New Roman"/>
          <w:sz w:val="24"/>
          <w:szCs w:val="24"/>
        </w:rPr>
        <w:t>of the taking of the Masmak Fortress by the youthful Abdu</w:t>
      </w:r>
      <w:r w:rsidR="00F812FA">
        <w:rPr>
          <w:rFonts w:ascii="Times New Roman" w:hAnsi="Times New Roman" w:cs="Times New Roman"/>
          <w:sz w:val="24"/>
          <w:szCs w:val="24"/>
        </w:rPr>
        <w:t>laziz, an event that led to</w:t>
      </w:r>
      <w:r w:rsidRPr="006056FB">
        <w:rPr>
          <w:rFonts w:ascii="Times New Roman" w:hAnsi="Times New Roman" w:cs="Times New Roman"/>
          <w:sz w:val="24"/>
          <w:szCs w:val="24"/>
        </w:rPr>
        <w:t xml:space="preserve"> the </w:t>
      </w:r>
      <w:r w:rsidR="00F812FA">
        <w:rPr>
          <w:rFonts w:ascii="Times New Roman" w:hAnsi="Times New Roman" w:cs="Times New Roman"/>
          <w:sz w:val="24"/>
          <w:szCs w:val="24"/>
        </w:rPr>
        <w:t>establishing of the great</w:t>
      </w:r>
      <w:r w:rsidRPr="006056FB">
        <w:rPr>
          <w:rFonts w:ascii="Times New Roman" w:hAnsi="Times New Roman" w:cs="Times New Roman"/>
          <w:sz w:val="24"/>
          <w:szCs w:val="24"/>
        </w:rPr>
        <w:t xml:space="preserve"> Saudi state. There are likewise private historical centers, for example, the Humane Heritage Museum in Jeddah. </w:t>
      </w:r>
    </w:p>
    <w:p w:rsidR="00BB6BBF" w:rsidRDefault="00BB6BBF" w:rsidP="006056FB">
      <w:pPr>
        <w:rPr>
          <w:rFonts w:ascii="Times New Roman" w:hAnsi="Times New Roman" w:cs="Times New Roman"/>
          <w:b/>
          <w:sz w:val="24"/>
          <w:szCs w:val="24"/>
        </w:rPr>
      </w:pPr>
    </w:p>
    <w:p w:rsidR="00BB6BBF" w:rsidRDefault="00BB6BBF" w:rsidP="006056FB">
      <w:pPr>
        <w:rPr>
          <w:rFonts w:ascii="Times New Roman" w:hAnsi="Times New Roman" w:cs="Times New Roman"/>
          <w:b/>
          <w:sz w:val="24"/>
          <w:szCs w:val="24"/>
        </w:rPr>
      </w:pPr>
    </w:p>
    <w:p w:rsidR="00D0190C" w:rsidRDefault="00D0190C" w:rsidP="006056FB">
      <w:pPr>
        <w:rPr>
          <w:rFonts w:ascii="Times New Roman" w:hAnsi="Times New Roman" w:cs="Times New Roman"/>
          <w:b/>
          <w:sz w:val="24"/>
          <w:szCs w:val="24"/>
        </w:rPr>
      </w:pPr>
    </w:p>
    <w:p w:rsidR="006056FB" w:rsidRPr="006056FB" w:rsidRDefault="006056FB" w:rsidP="006056FB">
      <w:pPr>
        <w:rPr>
          <w:rFonts w:ascii="Times New Roman" w:hAnsi="Times New Roman" w:cs="Times New Roman"/>
          <w:b/>
          <w:sz w:val="24"/>
          <w:szCs w:val="24"/>
        </w:rPr>
      </w:pPr>
      <w:r w:rsidRPr="006056FB">
        <w:rPr>
          <w:rFonts w:ascii="Times New Roman" w:hAnsi="Times New Roman" w:cs="Times New Roman"/>
          <w:b/>
          <w:sz w:val="24"/>
          <w:szCs w:val="24"/>
        </w:rPr>
        <w:t xml:space="preserve">Middle Easterner and Islamic Traditions </w:t>
      </w:r>
    </w:p>
    <w:p w:rsidR="006056FB" w:rsidRPr="006056FB" w:rsidRDefault="00BB6BBF" w:rsidP="00BB6BBF">
      <w:pPr>
        <w:ind w:left="0" w:firstLine="360"/>
        <w:jc w:val="both"/>
        <w:rPr>
          <w:rFonts w:ascii="Times New Roman" w:hAnsi="Times New Roman" w:cs="Times New Roman"/>
          <w:sz w:val="24"/>
          <w:szCs w:val="24"/>
        </w:rPr>
      </w:pPr>
      <w:r>
        <w:rPr>
          <w:rFonts w:ascii="Times New Roman" w:hAnsi="Times New Roman" w:cs="Times New Roman"/>
          <w:sz w:val="24"/>
          <w:szCs w:val="24"/>
        </w:rPr>
        <w:t>Saudi customs and habits</w:t>
      </w:r>
      <w:r w:rsidR="006056FB" w:rsidRPr="006056FB">
        <w:rPr>
          <w:rFonts w:ascii="Times New Roman" w:hAnsi="Times New Roman" w:cs="Times New Roman"/>
          <w:sz w:val="24"/>
          <w:szCs w:val="24"/>
        </w:rPr>
        <w:t xml:space="preserve"> are established in Islamic lessons and Arab traditions. The features of the year are the blessed month of Ramadan and the Hajj (journey) season, and the national occasions. The blessed month of R</w:t>
      </w:r>
      <w:r w:rsidR="00D0190C">
        <w:rPr>
          <w:rFonts w:ascii="Times New Roman" w:hAnsi="Times New Roman" w:cs="Times New Roman"/>
          <w:sz w:val="24"/>
          <w:szCs w:val="24"/>
        </w:rPr>
        <w:t>amadan, amid which Muslims starts at the</w:t>
      </w:r>
      <w:r w:rsidR="006056FB" w:rsidRPr="006056FB">
        <w:rPr>
          <w:rFonts w:ascii="Times New Roman" w:hAnsi="Times New Roman" w:cs="Times New Roman"/>
          <w:sz w:val="24"/>
          <w:szCs w:val="24"/>
        </w:rPr>
        <w:t xml:space="preserve"> first light to nightfall, </w:t>
      </w:r>
      <w:r w:rsidR="00D0190C">
        <w:rPr>
          <w:rFonts w:ascii="Times New Roman" w:hAnsi="Times New Roman" w:cs="Times New Roman"/>
          <w:sz w:val="24"/>
          <w:szCs w:val="24"/>
        </w:rPr>
        <w:t xml:space="preserve">and </w:t>
      </w:r>
      <w:r w:rsidR="006056FB" w:rsidRPr="006056FB">
        <w:rPr>
          <w:rFonts w:ascii="Times New Roman" w:hAnsi="Times New Roman" w:cs="Times New Roman"/>
          <w:sz w:val="24"/>
          <w:szCs w:val="24"/>
        </w:rPr>
        <w:t>finishes with the Eid Al Fitr occasion. The</w:t>
      </w:r>
      <w:r>
        <w:rPr>
          <w:rFonts w:ascii="Times New Roman" w:hAnsi="Times New Roman" w:cs="Times New Roman"/>
          <w:sz w:val="24"/>
          <w:szCs w:val="24"/>
        </w:rPr>
        <w:t xml:space="preserve"> Pilgrimage season draws </w:t>
      </w:r>
      <w:r w:rsidRPr="006056FB">
        <w:rPr>
          <w:rFonts w:ascii="Times New Roman" w:hAnsi="Times New Roman" w:cs="Times New Roman"/>
          <w:sz w:val="24"/>
          <w:szCs w:val="24"/>
        </w:rPr>
        <w:t>many</w:t>
      </w:r>
      <w:r w:rsidR="006056FB" w:rsidRPr="006056FB">
        <w:rPr>
          <w:rFonts w:ascii="Times New Roman" w:hAnsi="Times New Roman" w:cs="Times New Roman"/>
          <w:sz w:val="24"/>
          <w:szCs w:val="24"/>
        </w:rPr>
        <w:t xml:space="preserve"> Muslim exp</w:t>
      </w:r>
      <w:r>
        <w:rPr>
          <w:rFonts w:ascii="Times New Roman" w:hAnsi="Times New Roman" w:cs="Times New Roman"/>
          <w:sz w:val="24"/>
          <w:szCs w:val="24"/>
        </w:rPr>
        <w:t>lorers from around the globe to visit Mecca</w:t>
      </w:r>
      <w:r w:rsidR="006056FB" w:rsidRPr="006056FB">
        <w:rPr>
          <w:rFonts w:ascii="Times New Roman" w:hAnsi="Times New Roman" w:cs="Times New Roman"/>
          <w:sz w:val="24"/>
          <w:szCs w:val="24"/>
        </w:rPr>
        <w:t xml:space="preserve"> consistently. </w:t>
      </w:r>
      <w:r>
        <w:rPr>
          <w:rFonts w:ascii="Times New Roman" w:hAnsi="Times New Roman" w:cs="Times New Roman"/>
          <w:sz w:val="24"/>
          <w:szCs w:val="24"/>
        </w:rPr>
        <w:t xml:space="preserve">Saudis' profitable Arab custom integrates generousness </w:t>
      </w:r>
      <w:r w:rsidR="006056FB" w:rsidRPr="006056FB">
        <w:rPr>
          <w:rFonts w:ascii="Times New Roman" w:hAnsi="Times New Roman" w:cs="Times New Roman"/>
          <w:sz w:val="24"/>
          <w:szCs w:val="24"/>
        </w:rPr>
        <w:t>and accommodation. Arabic espresso (its planning is likewise a type of social custom) is frequently served in little mugs alongside dates and desserts as an accommod</w:t>
      </w:r>
      <w:r>
        <w:rPr>
          <w:rFonts w:ascii="Times New Roman" w:hAnsi="Times New Roman" w:cs="Times New Roman"/>
          <w:sz w:val="24"/>
          <w:szCs w:val="24"/>
        </w:rPr>
        <w:t xml:space="preserve">ation motion offered to guests and </w:t>
      </w:r>
      <w:r w:rsidR="006056FB" w:rsidRPr="006056FB">
        <w:rPr>
          <w:rFonts w:ascii="Times New Roman" w:hAnsi="Times New Roman" w:cs="Times New Roman"/>
          <w:sz w:val="24"/>
          <w:szCs w:val="24"/>
        </w:rPr>
        <w:t>companions or family</w:t>
      </w:r>
      <w:r w:rsidR="00C871E1">
        <w:rPr>
          <w:rFonts w:ascii="Times New Roman" w:hAnsi="Times New Roman" w:cs="Times New Roman"/>
          <w:sz w:val="24"/>
          <w:szCs w:val="24"/>
        </w:rPr>
        <w:t xml:space="preserve"> (</w:t>
      </w:r>
      <w:r w:rsidR="00C871E1">
        <w:rPr>
          <w:rFonts w:ascii="Times New Roman" w:hAnsi="Times New Roman" w:cs="Times New Roman" w:hint="eastAsia"/>
          <w:sz w:val="24"/>
          <w:szCs w:val="24"/>
        </w:rPr>
        <w:t>Buchele, 2014</w:t>
      </w:r>
      <w:r w:rsidR="00C871E1">
        <w:rPr>
          <w:rFonts w:ascii="Times New Roman" w:hAnsi="Times New Roman" w:cs="Times New Roman"/>
          <w:sz w:val="24"/>
          <w:szCs w:val="24"/>
        </w:rPr>
        <w:t>)</w:t>
      </w:r>
      <w:r w:rsidR="006056FB" w:rsidRPr="006056FB">
        <w:rPr>
          <w:rFonts w:ascii="Times New Roman" w:hAnsi="Times New Roman" w:cs="Times New Roman"/>
          <w:sz w:val="24"/>
          <w:szCs w:val="24"/>
        </w:rPr>
        <w:t xml:space="preserve">. </w:t>
      </w:r>
    </w:p>
    <w:p w:rsidR="006056FB" w:rsidRPr="006056FB" w:rsidRDefault="006056FB" w:rsidP="006056FB">
      <w:pPr>
        <w:rPr>
          <w:rFonts w:ascii="Times New Roman" w:hAnsi="Times New Roman" w:cs="Times New Roman"/>
          <w:b/>
          <w:sz w:val="24"/>
          <w:szCs w:val="24"/>
        </w:rPr>
      </w:pPr>
      <w:r w:rsidRPr="006056FB">
        <w:rPr>
          <w:rFonts w:ascii="Times New Roman" w:hAnsi="Times New Roman" w:cs="Times New Roman"/>
          <w:b/>
          <w:sz w:val="24"/>
          <w:szCs w:val="24"/>
        </w:rPr>
        <w:t xml:space="preserve">Society Music, Dance and Poetry </w:t>
      </w:r>
    </w:p>
    <w:p w:rsidR="006056FB" w:rsidRPr="006056FB" w:rsidRDefault="006056FB" w:rsidP="00BB6BBF">
      <w:pPr>
        <w:ind w:left="0" w:firstLine="360"/>
        <w:jc w:val="both"/>
        <w:rPr>
          <w:rFonts w:ascii="Times New Roman" w:hAnsi="Times New Roman" w:cs="Times New Roman"/>
          <w:sz w:val="24"/>
          <w:szCs w:val="24"/>
        </w:rPr>
      </w:pPr>
      <w:r w:rsidRPr="006056FB">
        <w:rPr>
          <w:rFonts w:ascii="Times New Roman" w:hAnsi="Times New Roman" w:cs="Times New Roman"/>
          <w:sz w:val="24"/>
          <w:szCs w:val="24"/>
        </w:rPr>
        <w:t xml:space="preserve">Saudi Arabia's social legacy is praised at the yearly Jenadriyah National Culture and Heritage Festival. One of Saudi Arabia's most convincing people customs is the "Al Ardha", the nation's national move. This </w:t>
      </w:r>
      <w:r w:rsidR="00BB6BBF">
        <w:rPr>
          <w:rFonts w:ascii="Times New Roman" w:hAnsi="Times New Roman" w:cs="Times New Roman"/>
          <w:sz w:val="24"/>
          <w:szCs w:val="24"/>
        </w:rPr>
        <w:t>sword move depends on the archaic Bedouin way of life: drummers beat out</w:t>
      </w:r>
      <w:r w:rsidR="00D0190C">
        <w:rPr>
          <w:rFonts w:ascii="Times New Roman" w:hAnsi="Times New Roman" w:cs="Times New Roman"/>
          <w:sz w:val="24"/>
          <w:szCs w:val="24"/>
        </w:rPr>
        <w:t>,</w:t>
      </w:r>
      <w:r w:rsidR="00BB6BBF">
        <w:rPr>
          <w:rFonts w:ascii="Times New Roman" w:hAnsi="Times New Roman" w:cs="Times New Roman"/>
          <w:sz w:val="24"/>
          <w:szCs w:val="24"/>
        </w:rPr>
        <w:t xml:space="preserve"> smooth tempo and artist’s singing music</w:t>
      </w:r>
      <w:r w:rsidRPr="006056FB">
        <w:rPr>
          <w:rFonts w:ascii="Times New Roman" w:hAnsi="Times New Roman" w:cs="Times New Roman"/>
          <w:sz w:val="24"/>
          <w:szCs w:val="24"/>
        </w:rPr>
        <w:t xml:space="preserve"> verses while </w:t>
      </w:r>
      <w:r w:rsidR="00BB6BBF">
        <w:rPr>
          <w:rFonts w:ascii="Times New Roman" w:hAnsi="Times New Roman" w:cs="Times New Roman"/>
          <w:sz w:val="24"/>
          <w:szCs w:val="24"/>
        </w:rPr>
        <w:t xml:space="preserve">men move their shoulders while holding </w:t>
      </w:r>
      <w:bookmarkStart w:id="0" w:name="_GoBack"/>
      <w:bookmarkEnd w:id="0"/>
      <w:r w:rsidR="00BB6BBF">
        <w:rPr>
          <w:rFonts w:ascii="Times New Roman" w:hAnsi="Times New Roman" w:cs="Times New Roman"/>
          <w:sz w:val="24"/>
          <w:szCs w:val="24"/>
        </w:rPr>
        <w:t>their swords</w:t>
      </w:r>
      <w:r w:rsidRPr="006056FB">
        <w:rPr>
          <w:rFonts w:ascii="Times New Roman" w:hAnsi="Times New Roman" w:cs="Times New Roman"/>
          <w:sz w:val="24"/>
          <w:szCs w:val="24"/>
        </w:rPr>
        <w:t xml:space="preserve">. "Al sihba" people </w:t>
      </w:r>
      <w:r w:rsidR="00BB6BBF">
        <w:rPr>
          <w:rFonts w:ascii="Times New Roman" w:hAnsi="Times New Roman" w:cs="Times New Roman"/>
          <w:sz w:val="24"/>
          <w:szCs w:val="24"/>
        </w:rPr>
        <w:t>music, from the Hejaz, has its establishment</w:t>
      </w:r>
      <w:r w:rsidRPr="006056FB">
        <w:rPr>
          <w:rFonts w:ascii="Times New Roman" w:hAnsi="Times New Roman" w:cs="Times New Roman"/>
          <w:sz w:val="24"/>
          <w:szCs w:val="24"/>
        </w:rPr>
        <w:t xml:space="preserve"> in Al Andalus. In Makkah, Medina and Jeddah, move and tune join the sound of the "Mizmar", an oboelike woodwind instrument in the execution of the "Mizmar" move. The drum </w:t>
      </w:r>
      <w:r w:rsidR="00300183" w:rsidRPr="006056FB">
        <w:rPr>
          <w:rFonts w:ascii="Times New Roman" w:hAnsi="Times New Roman" w:cs="Times New Roman"/>
          <w:sz w:val="24"/>
          <w:szCs w:val="24"/>
        </w:rPr>
        <w:t>is</w:t>
      </w:r>
      <w:r w:rsidR="00300183">
        <w:rPr>
          <w:rFonts w:ascii="Times New Roman" w:hAnsi="Times New Roman" w:cs="Times New Roman"/>
          <w:sz w:val="24"/>
          <w:szCs w:val="24"/>
        </w:rPr>
        <w:t xml:space="preserve"> </w:t>
      </w:r>
      <w:r w:rsidR="00300183" w:rsidRPr="006056FB">
        <w:rPr>
          <w:rFonts w:ascii="Times New Roman" w:hAnsi="Times New Roman" w:cs="Times New Roman"/>
          <w:sz w:val="24"/>
          <w:szCs w:val="24"/>
        </w:rPr>
        <w:t>additionally</w:t>
      </w:r>
      <w:r w:rsidRPr="006056FB">
        <w:rPr>
          <w:rFonts w:ascii="Times New Roman" w:hAnsi="Times New Roman" w:cs="Times New Roman"/>
          <w:sz w:val="24"/>
          <w:szCs w:val="24"/>
        </w:rPr>
        <w:t xml:space="preserve"> </w:t>
      </w:r>
      <w:r w:rsidR="00BB6BBF">
        <w:rPr>
          <w:rFonts w:ascii="Times New Roman" w:hAnsi="Times New Roman" w:cs="Times New Roman"/>
          <w:sz w:val="24"/>
          <w:szCs w:val="24"/>
        </w:rPr>
        <w:t xml:space="preserve">an important </w:t>
      </w:r>
      <w:r w:rsidRPr="006056FB">
        <w:rPr>
          <w:rFonts w:ascii="Times New Roman" w:hAnsi="Times New Roman" w:cs="Times New Roman"/>
          <w:sz w:val="24"/>
          <w:szCs w:val="24"/>
        </w:rPr>
        <w:t>instrument as per inborn traditions. "Sa</w:t>
      </w:r>
      <w:r w:rsidR="00300183">
        <w:rPr>
          <w:rFonts w:ascii="Times New Roman" w:hAnsi="Times New Roman" w:cs="Times New Roman"/>
          <w:sz w:val="24"/>
          <w:szCs w:val="24"/>
        </w:rPr>
        <w:t>mri" is a well-known custom</w:t>
      </w:r>
      <w:r w:rsidRPr="006056FB">
        <w:rPr>
          <w:rFonts w:ascii="Times New Roman" w:hAnsi="Times New Roman" w:cs="Times New Roman"/>
          <w:sz w:val="24"/>
          <w:szCs w:val="24"/>
        </w:rPr>
        <w:t xml:space="preserve"> type of music and move in which verse is sung particularly in the Eastern Region of Saudi Arabia</w:t>
      </w:r>
      <w:r w:rsidR="000324CB">
        <w:rPr>
          <w:rFonts w:ascii="Times New Roman" w:hAnsi="Times New Roman" w:cs="Times New Roman"/>
          <w:sz w:val="24"/>
          <w:szCs w:val="24"/>
        </w:rPr>
        <w:t xml:space="preserve"> (</w:t>
      </w:r>
      <w:r w:rsidR="000324CB">
        <w:rPr>
          <w:rFonts w:ascii="Times New Roman" w:hAnsi="Times New Roman" w:cs="Times New Roman" w:hint="eastAsia"/>
          <w:sz w:val="24"/>
          <w:szCs w:val="24"/>
        </w:rPr>
        <w:t>Zirinski, 2015</w:t>
      </w:r>
      <w:r w:rsidR="000324CB">
        <w:rPr>
          <w:rFonts w:ascii="Times New Roman" w:hAnsi="Times New Roman" w:cs="Times New Roman"/>
          <w:sz w:val="24"/>
          <w:szCs w:val="24"/>
        </w:rPr>
        <w:t>)</w:t>
      </w:r>
      <w:r w:rsidRPr="006056FB">
        <w:rPr>
          <w:rFonts w:ascii="Times New Roman" w:hAnsi="Times New Roman" w:cs="Times New Roman"/>
          <w:sz w:val="24"/>
          <w:szCs w:val="24"/>
        </w:rPr>
        <w:t xml:space="preserve">. </w:t>
      </w:r>
    </w:p>
    <w:p w:rsidR="006056FB" w:rsidRPr="006056FB" w:rsidRDefault="006056FB" w:rsidP="00BB6BBF">
      <w:pPr>
        <w:ind w:left="0" w:firstLine="360"/>
        <w:jc w:val="both"/>
        <w:rPr>
          <w:rFonts w:ascii="Times New Roman" w:hAnsi="Times New Roman" w:cs="Times New Roman"/>
          <w:sz w:val="24"/>
          <w:szCs w:val="24"/>
        </w:rPr>
      </w:pPr>
      <w:r w:rsidRPr="006056FB">
        <w:rPr>
          <w:rFonts w:ascii="Times New Roman" w:hAnsi="Times New Roman" w:cs="Times New Roman"/>
          <w:sz w:val="24"/>
          <w:szCs w:val="24"/>
        </w:rPr>
        <w:t>Verse is particularly essential to Arab social life, and has for some time been vie</w:t>
      </w:r>
      <w:r w:rsidR="00300183">
        <w:rPr>
          <w:rFonts w:ascii="Times New Roman" w:hAnsi="Times New Roman" w:cs="Times New Roman"/>
          <w:sz w:val="24"/>
          <w:szCs w:val="24"/>
        </w:rPr>
        <w:t>wed as one of the most highly ranked expression</w:t>
      </w:r>
      <w:r w:rsidRPr="006056FB">
        <w:rPr>
          <w:rFonts w:ascii="Times New Roman" w:hAnsi="Times New Roman" w:cs="Times New Roman"/>
          <w:sz w:val="24"/>
          <w:szCs w:val="24"/>
        </w:rPr>
        <w:t xml:space="preserve"> of artistic workmanship. I</w:t>
      </w:r>
      <w:r w:rsidR="00300183">
        <w:rPr>
          <w:rFonts w:ascii="Times New Roman" w:hAnsi="Times New Roman" w:cs="Times New Roman"/>
          <w:sz w:val="24"/>
          <w:szCs w:val="24"/>
        </w:rPr>
        <w:t xml:space="preserve">t was basically an oral custom in the </w:t>
      </w:r>
      <w:r w:rsidRPr="006056FB">
        <w:rPr>
          <w:rFonts w:ascii="Times New Roman" w:hAnsi="Times New Roman" w:cs="Times New Roman"/>
          <w:sz w:val="24"/>
          <w:szCs w:val="24"/>
        </w:rPr>
        <w:t>mid</w:t>
      </w:r>
      <w:r w:rsidR="00300183">
        <w:rPr>
          <w:rFonts w:ascii="Times New Roman" w:hAnsi="Times New Roman" w:cs="Times New Roman"/>
          <w:sz w:val="24"/>
          <w:szCs w:val="24"/>
        </w:rPr>
        <w:t xml:space="preserve">dle </w:t>
      </w:r>
      <w:r w:rsidR="00D0190C">
        <w:rPr>
          <w:rFonts w:ascii="Times New Roman" w:hAnsi="Times New Roman" w:cs="Times New Roman"/>
          <w:sz w:val="24"/>
          <w:szCs w:val="24"/>
        </w:rPr>
        <w:t xml:space="preserve">of </w:t>
      </w:r>
      <w:r w:rsidR="00D0190C" w:rsidRPr="006056FB">
        <w:rPr>
          <w:rFonts w:ascii="Times New Roman" w:hAnsi="Times New Roman" w:cs="Times New Roman"/>
          <w:sz w:val="24"/>
          <w:szCs w:val="24"/>
        </w:rPr>
        <w:t>Bedouins</w:t>
      </w:r>
      <w:r w:rsidR="00300183">
        <w:rPr>
          <w:rFonts w:ascii="Times New Roman" w:hAnsi="Times New Roman" w:cs="Times New Roman"/>
          <w:sz w:val="24"/>
          <w:szCs w:val="24"/>
        </w:rPr>
        <w:t xml:space="preserve"> days</w:t>
      </w:r>
      <w:r w:rsidRPr="006056FB">
        <w:rPr>
          <w:rFonts w:ascii="Times New Roman" w:hAnsi="Times New Roman" w:cs="Times New Roman"/>
          <w:sz w:val="24"/>
          <w:szCs w:val="24"/>
        </w:rPr>
        <w:t xml:space="preserve">, a type of safeguarding of history and social esteems. Verse stays </w:t>
      </w:r>
      <w:r w:rsidRPr="006056FB">
        <w:rPr>
          <w:rFonts w:ascii="Times New Roman" w:hAnsi="Times New Roman" w:cs="Times New Roman"/>
          <w:sz w:val="24"/>
          <w:szCs w:val="24"/>
        </w:rPr>
        <w:lastRenderedPageBreak/>
        <w:t>prominent among Saudis today as media (e.g. broadcast verse rivalry) or conventional oral verse. For example, the yearly Jenadriyah National Culture and Heritage Festival, includes the perusing of verse by built up artists</w:t>
      </w:r>
      <w:r w:rsidR="0040619D">
        <w:rPr>
          <w:rFonts w:ascii="Times New Roman" w:hAnsi="Times New Roman" w:cs="Times New Roman"/>
          <w:sz w:val="24"/>
          <w:szCs w:val="24"/>
        </w:rPr>
        <w:t xml:space="preserve"> (</w:t>
      </w:r>
      <w:r w:rsidR="0040619D">
        <w:rPr>
          <w:rFonts w:ascii="Times New Roman" w:hAnsi="Times New Roman" w:cs="Times New Roman" w:hint="eastAsia"/>
          <w:sz w:val="24"/>
          <w:szCs w:val="24"/>
        </w:rPr>
        <w:t>Buchele, 2014</w:t>
      </w:r>
      <w:r w:rsidR="0040619D">
        <w:rPr>
          <w:rFonts w:ascii="Times New Roman" w:hAnsi="Times New Roman" w:cs="Times New Roman"/>
          <w:sz w:val="24"/>
          <w:szCs w:val="24"/>
        </w:rPr>
        <w:t>)</w:t>
      </w:r>
      <w:r w:rsidRPr="006056FB">
        <w:rPr>
          <w:rFonts w:ascii="Times New Roman" w:hAnsi="Times New Roman" w:cs="Times New Roman"/>
          <w:sz w:val="24"/>
          <w:szCs w:val="24"/>
        </w:rPr>
        <w:t xml:space="preserve">. </w:t>
      </w:r>
    </w:p>
    <w:p w:rsidR="006056FB" w:rsidRPr="006056FB" w:rsidRDefault="006056FB" w:rsidP="006056FB">
      <w:pPr>
        <w:rPr>
          <w:rFonts w:ascii="Times New Roman" w:hAnsi="Times New Roman" w:cs="Times New Roman"/>
          <w:b/>
          <w:sz w:val="24"/>
          <w:szCs w:val="24"/>
        </w:rPr>
      </w:pPr>
      <w:r w:rsidRPr="006056FB">
        <w:rPr>
          <w:rFonts w:ascii="Times New Roman" w:hAnsi="Times New Roman" w:cs="Times New Roman"/>
          <w:b/>
          <w:sz w:val="24"/>
          <w:szCs w:val="24"/>
        </w:rPr>
        <w:t xml:space="preserve">The Arts </w:t>
      </w:r>
    </w:p>
    <w:p w:rsidR="006056FB" w:rsidRPr="006056FB" w:rsidRDefault="00D0190C" w:rsidP="00300183">
      <w:pPr>
        <w:ind w:left="0" w:firstLine="360"/>
        <w:jc w:val="both"/>
        <w:rPr>
          <w:rFonts w:ascii="Times New Roman" w:hAnsi="Times New Roman" w:cs="Times New Roman"/>
          <w:sz w:val="24"/>
          <w:szCs w:val="24"/>
        </w:rPr>
      </w:pPr>
      <w:r>
        <w:rPr>
          <w:rFonts w:ascii="Times New Roman" w:hAnsi="Times New Roman" w:cs="Times New Roman"/>
          <w:sz w:val="24"/>
          <w:szCs w:val="24"/>
        </w:rPr>
        <w:t>The General President</w:t>
      </w:r>
      <w:r w:rsidR="006056FB" w:rsidRPr="006056FB">
        <w:rPr>
          <w:rFonts w:ascii="Times New Roman" w:hAnsi="Times New Roman" w:cs="Times New Roman"/>
          <w:sz w:val="24"/>
          <w:szCs w:val="24"/>
        </w:rPr>
        <w:t xml:space="preserve"> of Youth Wel</w:t>
      </w:r>
      <w:r w:rsidR="00300183">
        <w:rPr>
          <w:rFonts w:ascii="Times New Roman" w:hAnsi="Times New Roman" w:cs="Times New Roman"/>
          <w:sz w:val="24"/>
          <w:szCs w:val="24"/>
        </w:rPr>
        <w:t>fare is in charge of the human art</w:t>
      </w:r>
      <w:r w:rsidR="006056FB" w:rsidRPr="006056FB">
        <w:rPr>
          <w:rFonts w:ascii="Times New Roman" w:hAnsi="Times New Roman" w:cs="Times New Roman"/>
          <w:sz w:val="24"/>
          <w:szCs w:val="24"/>
        </w:rPr>
        <w:t xml:space="preserve"> expressions </w:t>
      </w:r>
      <w:r w:rsidR="00300183">
        <w:rPr>
          <w:rFonts w:ascii="Times New Roman" w:hAnsi="Times New Roman" w:cs="Times New Roman"/>
          <w:sz w:val="24"/>
          <w:szCs w:val="24"/>
        </w:rPr>
        <w:t xml:space="preserve">and </w:t>
      </w:r>
      <w:r w:rsidR="006056FB" w:rsidRPr="006056FB">
        <w:rPr>
          <w:rFonts w:ascii="Times New Roman" w:hAnsi="Times New Roman" w:cs="Times New Roman"/>
          <w:sz w:val="24"/>
          <w:szCs w:val="24"/>
        </w:rPr>
        <w:t>development in Sau</w:t>
      </w:r>
      <w:r w:rsidR="00300183">
        <w:rPr>
          <w:rFonts w:ascii="Times New Roman" w:hAnsi="Times New Roman" w:cs="Times New Roman"/>
          <w:sz w:val="24"/>
          <w:szCs w:val="24"/>
        </w:rPr>
        <w:t xml:space="preserve">di Arabia. It </w:t>
      </w:r>
      <w:r>
        <w:rPr>
          <w:rFonts w:ascii="Times New Roman" w:hAnsi="Times New Roman" w:cs="Times New Roman"/>
          <w:sz w:val="24"/>
          <w:szCs w:val="24"/>
        </w:rPr>
        <w:t>happens</w:t>
      </w:r>
      <w:r w:rsidR="00300183">
        <w:rPr>
          <w:rFonts w:ascii="Times New Roman" w:hAnsi="Times New Roman" w:cs="Times New Roman"/>
          <w:sz w:val="24"/>
          <w:szCs w:val="24"/>
        </w:rPr>
        <w:t xml:space="preserve"> both yearly and after every</w:t>
      </w:r>
      <w:r w:rsidR="006056FB" w:rsidRPr="006056FB">
        <w:rPr>
          <w:rFonts w:ascii="Times New Roman" w:hAnsi="Times New Roman" w:cs="Times New Roman"/>
          <w:sz w:val="24"/>
          <w:szCs w:val="24"/>
        </w:rPr>
        <w:t xml:space="preserve"> five year</w:t>
      </w:r>
      <w:r w:rsidR="00300183">
        <w:rPr>
          <w:rFonts w:ascii="Times New Roman" w:hAnsi="Times New Roman" w:cs="Times New Roman"/>
          <w:sz w:val="24"/>
          <w:szCs w:val="24"/>
        </w:rPr>
        <w:t xml:space="preserve">s. This helps in anticipating </w:t>
      </w:r>
      <w:r w:rsidR="00300183" w:rsidRPr="006056FB">
        <w:rPr>
          <w:rFonts w:ascii="Times New Roman" w:hAnsi="Times New Roman" w:cs="Times New Roman"/>
          <w:sz w:val="24"/>
          <w:szCs w:val="24"/>
        </w:rPr>
        <w:t>the</w:t>
      </w:r>
      <w:r w:rsidR="006056FB" w:rsidRPr="006056FB">
        <w:rPr>
          <w:rFonts w:ascii="Times New Roman" w:hAnsi="Times New Roman" w:cs="Times New Roman"/>
          <w:sz w:val="24"/>
          <w:szCs w:val="24"/>
        </w:rPr>
        <w:t xml:space="preserve"> consolation and improvement of expressions of the human experience, </w:t>
      </w:r>
      <w:r>
        <w:rPr>
          <w:rFonts w:ascii="Times New Roman" w:hAnsi="Times New Roman" w:cs="Times New Roman"/>
          <w:sz w:val="24"/>
          <w:szCs w:val="24"/>
        </w:rPr>
        <w:t>and composes customary competitions</w:t>
      </w:r>
      <w:r w:rsidR="006056FB" w:rsidRPr="006056FB">
        <w:rPr>
          <w:rFonts w:ascii="Times New Roman" w:hAnsi="Times New Roman" w:cs="Times New Roman"/>
          <w:sz w:val="24"/>
          <w:szCs w:val="24"/>
        </w:rPr>
        <w:t xml:space="preserve"> and displays. It additionally </w:t>
      </w:r>
      <w:r w:rsidR="00300183">
        <w:rPr>
          <w:rFonts w:ascii="Times New Roman" w:hAnsi="Times New Roman" w:cs="Times New Roman"/>
          <w:sz w:val="24"/>
          <w:szCs w:val="24"/>
        </w:rPr>
        <w:t xml:space="preserve">organizes </w:t>
      </w:r>
      <w:r w:rsidR="006056FB" w:rsidRPr="006056FB">
        <w:rPr>
          <w:rFonts w:ascii="Times New Roman" w:hAnsi="Times New Roman" w:cs="Times New Roman"/>
          <w:sz w:val="24"/>
          <w:szCs w:val="24"/>
        </w:rPr>
        <w:t>shows of Saudi Arabian craftsmanship abroad to furnish Saudi craftsmen with a wo</w:t>
      </w:r>
      <w:r w:rsidR="00300183">
        <w:rPr>
          <w:rFonts w:ascii="Times New Roman" w:hAnsi="Times New Roman" w:cs="Times New Roman"/>
          <w:sz w:val="24"/>
          <w:szCs w:val="24"/>
        </w:rPr>
        <w:t xml:space="preserve">rldwide gathering and to strengthen social ties with the </w:t>
      </w:r>
      <w:r w:rsidR="00300183" w:rsidRPr="006056FB">
        <w:rPr>
          <w:rFonts w:ascii="Times New Roman" w:hAnsi="Times New Roman" w:cs="Times New Roman"/>
          <w:sz w:val="24"/>
          <w:szCs w:val="24"/>
        </w:rPr>
        <w:t>Arabs</w:t>
      </w:r>
      <w:r w:rsidR="006056FB" w:rsidRPr="006056FB">
        <w:rPr>
          <w:rFonts w:ascii="Times New Roman" w:hAnsi="Times New Roman" w:cs="Times New Roman"/>
          <w:sz w:val="24"/>
          <w:szCs w:val="24"/>
        </w:rPr>
        <w:t xml:space="preserve"> and western nation</w:t>
      </w:r>
      <w:r w:rsidR="00300183">
        <w:rPr>
          <w:rFonts w:ascii="Times New Roman" w:hAnsi="Times New Roman" w:cs="Times New Roman"/>
          <w:sz w:val="24"/>
          <w:szCs w:val="24"/>
        </w:rPr>
        <w:t>s. The President</w:t>
      </w:r>
      <w:r w:rsidR="006056FB" w:rsidRPr="006056FB">
        <w:rPr>
          <w:rFonts w:ascii="Times New Roman" w:hAnsi="Times New Roman" w:cs="Times New Roman"/>
          <w:sz w:val="24"/>
          <w:szCs w:val="24"/>
        </w:rPr>
        <w:t xml:space="preserve"> is a dynamic member in the Arab, territorial and worldwide You</w:t>
      </w:r>
      <w:r w:rsidR="00300183">
        <w:rPr>
          <w:rFonts w:ascii="Times New Roman" w:hAnsi="Times New Roman" w:cs="Times New Roman"/>
          <w:sz w:val="24"/>
          <w:szCs w:val="24"/>
        </w:rPr>
        <w:t>th Festivals and Exhibitions.</w:t>
      </w:r>
      <w:r w:rsidR="006056FB" w:rsidRPr="006056FB">
        <w:rPr>
          <w:rFonts w:ascii="Times New Roman" w:hAnsi="Times New Roman" w:cs="Times New Roman"/>
          <w:sz w:val="24"/>
          <w:szCs w:val="24"/>
        </w:rPr>
        <w:t xml:space="preserve"> </w:t>
      </w:r>
      <w:r w:rsidR="00300183" w:rsidRPr="006056FB">
        <w:rPr>
          <w:rFonts w:ascii="Times New Roman" w:hAnsi="Times New Roman" w:cs="Times New Roman"/>
          <w:sz w:val="24"/>
          <w:szCs w:val="24"/>
        </w:rPr>
        <w:t>Likewise</w:t>
      </w:r>
      <w:r w:rsidR="00300183">
        <w:rPr>
          <w:rFonts w:ascii="Times New Roman" w:hAnsi="Times New Roman" w:cs="Times New Roman"/>
          <w:sz w:val="24"/>
          <w:szCs w:val="24"/>
        </w:rPr>
        <w:t>, it</w:t>
      </w:r>
      <w:r w:rsidR="006056FB" w:rsidRPr="006056FB">
        <w:rPr>
          <w:rFonts w:ascii="Times New Roman" w:hAnsi="Times New Roman" w:cs="Times New Roman"/>
          <w:sz w:val="24"/>
          <w:szCs w:val="24"/>
        </w:rPr>
        <w:t xml:space="preserve"> takes an interest in the Biannual Arab Exhibition which is regulated by the Arab Plastic Artists Union. Two different associations ass</w:t>
      </w:r>
      <w:r w:rsidR="001D7D04">
        <w:rPr>
          <w:rFonts w:ascii="Times New Roman" w:hAnsi="Times New Roman" w:cs="Times New Roman"/>
          <w:sz w:val="24"/>
          <w:szCs w:val="24"/>
        </w:rPr>
        <w:t xml:space="preserve">ume a key part in the </w:t>
      </w:r>
      <w:r w:rsidR="001D7D04" w:rsidRPr="006056FB">
        <w:rPr>
          <w:rFonts w:ascii="Times New Roman" w:hAnsi="Times New Roman" w:cs="Times New Roman"/>
          <w:sz w:val="24"/>
          <w:szCs w:val="24"/>
        </w:rPr>
        <w:t>existence</w:t>
      </w:r>
      <w:r w:rsidR="006056FB" w:rsidRPr="006056FB">
        <w:rPr>
          <w:rFonts w:ascii="Times New Roman" w:hAnsi="Times New Roman" w:cs="Times New Roman"/>
          <w:sz w:val="24"/>
          <w:szCs w:val="24"/>
        </w:rPr>
        <w:t xml:space="preserve"> of Saudi Arabia: The Saudi Arabian Society for Culture and Arts; and The King Fahd Cultural Center</w:t>
      </w:r>
      <w:r w:rsidR="000E4EF1">
        <w:rPr>
          <w:rFonts w:ascii="Times New Roman" w:hAnsi="Times New Roman" w:cs="Times New Roman"/>
          <w:sz w:val="24"/>
          <w:szCs w:val="24"/>
        </w:rPr>
        <w:t xml:space="preserve"> (</w:t>
      </w:r>
      <w:r w:rsidR="000E4EF1">
        <w:rPr>
          <w:rFonts w:ascii="Times New Roman" w:hAnsi="Times New Roman" w:cs="Times New Roman" w:hint="eastAsia"/>
          <w:sz w:val="24"/>
          <w:szCs w:val="24"/>
        </w:rPr>
        <w:t>Long, 2015</w:t>
      </w:r>
      <w:r w:rsidR="000E4EF1">
        <w:rPr>
          <w:rFonts w:ascii="Times New Roman" w:hAnsi="Times New Roman" w:cs="Times New Roman"/>
          <w:sz w:val="24"/>
          <w:szCs w:val="24"/>
        </w:rPr>
        <w:t>)</w:t>
      </w:r>
      <w:r w:rsidR="006056FB" w:rsidRPr="006056FB">
        <w:rPr>
          <w:rFonts w:ascii="Times New Roman" w:hAnsi="Times New Roman" w:cs="Times New Roman"/>
          <w:sz w:val="24"/>
          <w:szCs w:val="24"/>
        </w:rPr>
        <w:t xml:space="preserve">. </w:t>
      </w:r>
    </w:p>
    <w:p w:rsidR="006056FB" w:rsidRPr="006056FB" w:rsidRDefault="006056FB" w:rsidP="006056FB">
      <w:pPr>
        <w:rPr>
          <w:rFonts w:ascii="Times New Roman" w:hAnsi="Times New Roman" w:cs="Times New Roman"/>
          <w:b/>
          <w:sz w:val="24"/>
          <w:szCs w:val="24"/>
        </w:rPr>
      </w:pPr>
      <w:r w:rsidRPr="006056FB">
        <w:rPr>
          <w:rFonts w:ascii="Times New Roman" w:hAnsi="Times New Roman" w:cs="Times New Roman"/>
          <w:b/>
          <w:sz w:val="24"/>
          <w:szCs w:val="24"/>
        </w:rPr>
        <w:t xml:space="preserve">Celebrations </w:t>
      </w:r>
    </w:p>
    <w:p w:rsidR="00707BCF" w:rsidRDefault="006056FB" w:rsidP="001D7D04">
      <w:pPr>
        <w:ind w:left="0" w:firstLine="360"/>
        <w:jc w:val="both"/>
        <w:rPr>
          <w:rFonts w:ascii="Times New Roman" w:hAnsi="Times New Roman" w:cs="Times New Roman"/>
          <w:sz w:val="24"/>
          <w:szCs w:val="24"/>
        </w:rPr>
      </w:pPr>
      <w:r w:rsidRPr="006056FB">
        <w:rPr>
          <w:rFonts w:ascii="Times New Roman" w:hAnsi="Times New Roman" w:cs="Times New Roman"/>
          <w:sz w:val="24"/>
          <w:szCs w:val="24"/>
        </w:rPr>
        <w:t>Janadriy</w:t>
      </w:r>
      <w:r w:rsidR="001D7D04">
        <w:rPr>
          <w:rFonts w:ascii="Times New Roman" w:hAnsi="Times New Roman" w:cs="Times New Roman"/>
          <w:sz w:val="24"/>
          <w:szCs w:val="24"/>
        </w:rPr>
        <w:t>a Festival: This is an important</w:t>
      </w:r>
      <w:r w:rsidRPr="006056FB">
        <w:rPr>
          <w:rFonts w:ascii="Times New Roman" w:hAnsi="Times New Roman" w:cs="Times New Roman"/>
          <w:sz w:val="24"/>
          <w:szCs w:val="24"/>
        </w:rPr>
        <w:t xml:space="preserve"> social occasion among the Riyadh Festivals and Events. </w:t>
      </w:r>
      <w:r w:rsidR="001D7D04">
        <w:rPr>
          <w:rFonts w:ascii="Times New Roman" w:hAnsi="Times New Roman" w:cs="Times New Roman"/>
          <w:sz w:val="24"/>
          <w:szCs w:val="24"/>
        </w:rPr>
        <w:t xml:space="preserve">It is held every year as the most seasoned and </w:t>
      </w:r>
      <w:r w:rsidR="001D7D04" w:rsidRPr="006056FB">
        <w:rPr>
          <w:rFonts w:ascii="Times New Roman" w:hAnsi="Times New Roman" w:cs="Times New Roman"/>
          <w:sz w:val="24"/>
          <w:szCs w:val="24"/>
        </w:rPr>
        <w:t>customary</w:t>
      </w:r>
      <w:r w:rsidRPr="006056FB">
        <w:rPr>
          <w:rFonts w:ascii="Times New Roman" w:hAnsi="Times New Roman" w:cs="Times New Roman"/>
          <w:sz w:val="24"/>
          <w:szCs w:val="24"/>
        </w:rPr>
        <w:t xml:space="preserve"> </w:t>
      </w:r>
      <w:r w:rsidR="001D7D04">
        <w:rPr>
          <w:rFonts w:ascii="Times New Roman" w:hAnsi="Times New Roman" w:cs="Times New Roman"/>
          <w:sz w:val="24"/>
          <w:szCs w:val="24"/>
        </w:rPr>
        <w:t xml:space="preserve">out </w:t>
      </w:r>
      <w:r w:rsidRPr="006056FB">
        <w:rPr>
          <w:rFonts w:ascii="Times New Roman" w:hAnsi="Times New Roman" w:cs="Times New Roman"/>
          <w:sz w:val="24"/>
          <w:szCs w:val="24"/>
        </w:rPr>
        <w:t>of the considerable number of celebrations. It is normally held from the twelfth to the 26th of February every year. This celebration is thought to be the National Festival of Heritage and Culture in the Janadriyah locale of Riyadh. The Jenadriyah Heritage and Cultural Festival, sorted out by the National Guard</w:t>
      </w:r>
      <w:r w:rsidR="008B1607">
        <w:rPr>
          <w:rFonts w:ascii="Times New Roman" w:hAnsi="Times New Roman" w:cs="Times New Roman"/>
          <w:sz w:val="24"/>
          <w:szCs w:val="24"/>
        </w:rPr>
        <w:t xml:space="preserve"> (</w:t>
      </w:r>
      <w:r w:rsidR="008B1607">
        <w:rPr>
          <w:rFonts w:ascii="Times New Roman" w:hAnsi="Times New Roman" w:cs="Times New Roman" w:hint="eastAsia"/>
          <w:sz w:val="24"/>
          <w:szCs w:val="24"/>
        </w:rPr>
        <w:t>Buchele, 2014</w:t>
      </w:r>
      <w:r w:rsidR="008B1607">
        <w:rPr>
          <w:rFonts w:ascii="Times New Roman" w:hAnsi="Times New Roman" w:cs="Times New Roman"/>
          <w:sz w:val="24"/>
          <w:szCs w:val="24"/>
        </w:rPr>
        <w:t>)</w:t>
      </w:r>
      <w:r w:rsidR="001D7D04">
        <w:rPr>
          <w:rFonts w:ascii="Times New Roman" w:hAnsi="Times New Roman" w:cs="Times New Roman"/>
          <w:sz w:val="24"/>
          <w:szCs w:val="24"/>
        </w:rPr>
        <w:t>.</w:t>
      </w:r>
    </w:p>
    <w:p w:rsidR="004F7710" w:rsidRDefault="004F7710" w:rsidP="006056FB">
      <w:pPr>
        <w:ind w:left="0" w:firstLine="360"/>
        <w:rPr>
          <w:rFonts w:ascii="Times New Roman" w:hAnsi="Times New Roman" w:cs="Times New Roman"/>
          <w:sz w:val="24"/>
          <w:szCs w:val="24"/>
        </w:rPr>
      </w:pPr>
    </w:p>
    <w:p w:rsidR="004F7710" w:rsidRDefault="004F7710" w:rsidP="006056FB">
      <w:pPr>
        <w:ind w:left="0" w:firstLine="360"/>
        <w:rPr>
          <w:rFonts w:ascii="Times New Roman" w:hAnsi="Times New Roman" w:cs="Times New Roman"/>
          <w:sz w:val="24"/>
          <w:szCs w:val="24"/>
        </w:rPr>
      </w:pPr>
    </w:p>
    <w:p w:rsidR="004F7710" w:rsidRDefault="004F7710" w:rsidP="006056FB">
      <w:pPr>
        <w:ind w:left="0" w:firstLine="360"/>
        <w:rPr>
          <w:rFonts w:ascii="Times New Roman" w:hAnsi="Times New Roman" w:cs="Times New Roman"/>
          <w:sz w:val="24"/>
          <w:szCs w:val="24"/>
        </w:rPr>
      </w:pPr>
    </w:p>
    <w:p w:rsidR="002514E4" w:rsidRPr="002514E4" w:rsidRDefault="002514E4" w:rsidP="002514E4">
      <w:pPr>
        <w:jc w:val="center"/>
        <w:rPr>
          <w:rFonts w:ascii="Times New Roman" w:hAnsi="Times New Roman" w:cs="Times New Roman"/>
          <w:b/>
          <w:sz w:val="24"/>
          <w:szCs w:val="24"/>
        </w:rPr>
      </w:pPr>
      <w:r w:rsidRPr="002514E4">
        <w:rPr>
          <w:rFonts w:ascii="Times New Roman" w:hAnsi="Times New Roman" w:cs="Times New Roman"/>
          <w:b/>
          <w:sz w:val="24"/>
          <w:szCs w:val="24"/>
        </w:rPr>
        <w:t xml:space="preserve">References </w:t>
      </w:r>
    </w:p>
    <w:p w:rsidR="004F7710" w:rsidRDefault="004F7710" w:rsidP="004F7710">
      <w:pPr>
        <w:rPr>
          <w:rFonts w:ascii="Times New Roman" w:hAnsi="Times New Roman" w:cs="Times New Roman"/>
          <w:sz w:val="24"/>
          <w:szCs w:val="24"/>
        </w:rPr>
      </w:pPr>
      <w:r>
        <w:rPr>
          <w:rFonts w:ascii="Times New Roman" w:hAnsi="Times New Roman" w:cs="Times New Roman" w:hint="eastAsia"/>
          <w:sz w:val="24"/>
          <w:szCs w:val="24"/>
        </w:rPr>
        <w:t>Buchele, N. (2014</w:t>
      </w:r>
      <w:r w:rsidRPr="004F7710">
        <w:rPr>
          <w:rFonts w:ascii="Times New Roman" w:hAnsi="Times New Roman" w:cs="Times New Roman" w:hint="eastAsia"/>
          <w:sz w:val="24"/>
          <w:szCs w:val="24"/>
        </w:rPr>
        <w:t>). </w:t>
      </w:r>
      <w:r w:rsidRPr="004F7710">
        <w:rPr>
          <w:rFonts w:ascii="Times New Roman" w:hAnsi="Times New Roman" w:cs="Times New Roman" w:hint="eastAsia"/>
          <w:i/>
          <w:iCs/>
          <w:sz w:val="24"/>
          <w:szCs w:val="24"/>
        </w:rPr>
        <w:t>Saudi Arabia</w:t>
      </w:r>
      <w:r w:rsidRPr="004F7710">
        <w:rPr>
          <w:rFonts w:ascii="Times New Roman" w:hAnsi="Times New Roman" w:cs="Times New Roman" w:hint="eastAsia"/>
          <w:sz w:val="24"/>
          <w:szCs w:val="24"/>
        </w:rPr>
        <w:t>. London: Kuperard.</w:t>
      </w:r>
    </w:p>
    <w:p w:rsidR="004F7710" w:rsidRDefault="004F7710" w:rsidP="004F7710">
      <w:pPr>
        <w:rPr>
          <w:rFonts w:ascii="Times New Roman" w:hAnsi="Times New Roman" w:cs="Times New Roman"/>
          <w:sz w:val="24"/>
          <w:szCs w:val="24"/>
        </w:rPr>
      </w:pPr>
      <w:r>
        <w:rPr>
          <w:rFonts w:ascii="Times New Roman" w:hAnsi="Times New Roman" w:cs="Times New Roman" w:hint="eastAsia"/>
          <w:sz w:val="24"/>
          <w:szCs w:val="24"/>
        </w:rPr>
        <w:t>Long, D. E. (201</w:t>
      </w:r>
      <w:r w:rsidRPr="004F7710">
        <w:rPr>
          <w:rFonts w:ascii="Times New Roman" w:hAnsi="Times New Roman" w:cs="Times New Roman" w:hint="eastAsia"/>
          <w:sz w:val="24"/>
          <w:szCs w:val="24"/>
        </w:rPr>
        <w:t>5). </w:t>
      </w:r>
      <w:r w:rsidRPr="004F7710">
        <w:rPr>
          <w:rFonts w:ascii="Times New Roman" w:hAnsi="Times New Roman" w:cs="Times New Roman" w:hint="eastAsia"/>
          <w:i/>
          <w:iCs/>
          <w:sz w:val="24"/>
          <w:szCs w:val="24"/>
        </w:rPr>
        <w:t>Culture and customs of Saudi Arabia</w:t>
      </w:r>
      <w:r w:rsidRPr="004F7710">
        <w:rPr>
          <w:rFonts w:ascii="Times New Roman" w:hAnsi="Times New Roman" w:cs="Times New Roman" w:hint="eastAsia"/>
          <w:sz w:val="24"/>
          <w:szCs w:val="24"/>
        </w:rPr>
        <w:t>. Westport, Conn: Greenwood Press.</w:t>
      </w:r>
    </w:p>
    <w:p w:rsidR="002514E4" w:rsidRPr="00707BCF" w:rsidRDefault="002514E4" w:rsidP="004F7710">
      <w:pPr>
        <w:rPr>
          <w:rFonts w:ascii="Times New Roman" w:hAnsi="Times New Roman" w:cs="Times New Roman"/>
          <w:sz w:val="24"/>
          <w:szCs w:val="24"/>
        </w:rPr>
      </w:pPr>
      <w:r>
        <w:rPr>
          <w:rFonts w:ascii="Times New Roman" w:hAnsi="Times New Roman" w:cs="Times New Roman" w:hint="eastAsia"/>
          <w:sz w:val="24"/>
          <w:szCs w:val="24"/>
        </w:rPr>
        <w:t>Zirinski, R. (201</w:t>
      </w:r>
      <w:r w:rsidRPr="002514E4">
        <w:rPr>
          <w:rFonts w:ascii="Times New Roman" w:hAnsi="Times New Roman" w:cs="Times New Roman" w:hint="eastAsia"/>
          <w:sz w:val="24"/>
          <w:szCs w:val="24"/>
        </w:rPr>
        <w:t>5). </w:t>
      </w:r>
      <w:r w:rsidRPr="002514E4">
        <w:rPr>
          <w:rFonts w:ascii="Times New Roman" w:hAnsi="Times New Roman" w:cs="Times New Roman" w:hint="eastAsia"/>
          <w:i/>
          <w:iCs/>
          <w:sz w:val="24"/>
          <w:szCs w:val="24"/>
        </w:rPr>
        <w:t>Ad hoc arabism: Advertising, culture, and technology in Saudi Arabia</w:t>
      </w:r>
      <w:r w:rsidRPr="002514E4">
        <w:rPr>
          <w:rFonts w:ascii="Times New Roman" w:hAnsi="Times New Roman" w:cs="Times New Roman" w:hint="eastAsia"/>
          <w:sz w:val="24"/>
          <w:szCs w:val="24"/>
        </w:rPr>
        <w:t>. New York: P. Lang.</w:t>
      </w:r>
    </w:p>
    <w:sectPr w:rsidR="002514E4" w:rsidRPr="00707BCF" w:rsidSect="007137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525E" w:rsidRDefault="00B3525E" w:rsidP="004B661E">
      <w:pPr>
        <w:spacing w:line="240" w:lineRule="auto"/>
      </w:pPr>
      <w:r>
        <w:separator/>
      </w:r>
    </w:p>
  </w:endnote>
  <w:endnote w:type="continuationSeparator" w:id="0">
    <w:p w:rsidR="00B3525E" w:rsidRDefault="00B3525E"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525E" w:rsidRDefault="00B3525E" w:rsidP="004B661E">
      <w:pPr>
        <w:spacing w:line="240" w:lineRule="auto"/>
      </w:pPr>
      <w:r>
        <w:separator/>
      </w:r>
    </w:p>
  </w:footnote>
  <w:footnote w:type="continuationSeparator" w:id="0">
    <w:p w:rsidR="00B3525E" w:rsidRDefault="00B3525E"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713775" w:rsidRPr="00713775" w:rsidRDefault="009A4262" w:rsidP="009A4262">
        <w:pPr>
          <w:pStyle w:val="Header"/>
          <w:ind w:left="0" w:firstLine="0"/>
          <w:rPr>
            <w:rFonts w:ascii="Times New Roman" w:hAnsi="Times New Roman" w:cs="Times New Roman"/>
            <w:sz w:val="24"/>
            <w:szCs w:val="24"/>
          </w:rPr>
        </w:pPr>
        <w:r>
          <w:rPr>
            <w:rFonts w:ascii="Times New Roman" w:hAnsi="Times New Roman" w:cs="Times New Roman"/>
            <w:sz w:val="24"/>
            <w:szCs w:val="24"/>
          </w:rPr>
          <w:t>ASSIGNMENT</w:t>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fldChar w:fldCharType="begin"/>
        </w:r>
        <w:r w:rsidR="00713775" w:rsidRPr="00713775">
          <w:rPr>
            <w:rFonts w:ascii="Times New Roman" w:hAnsi="Times New Roman" w:cs="Times New Roman"/>
            <w:sz w:val="24"/>
            <w:szCs w:val="24"/>
          </w:rPr>
          <w:instrText xml:space="preserve"> PAGE   \* MERGEFORMAT </w:instrText>
        </w:r>
        <w:r w:rsidR="00713775" w:rsidRPr="00713775">
          <w:rPr>
            <w:rFonts w:ascii="Times New Roman" w:hAnsi="Times New Roman" w:cs="Times New Roman"/>
            <w:sz w:val="24"/>
            <w:szCs w:val="24"/>
          </w:rPr>
          <w:fldChar w:fldCharType="separate"/>
        </w:r>
        <w:r w:rsidR="00135AB2">
          <w:rPr>
            <w:rFonts w:ascii="Times New Roman" w:hAnsi="Times New Roman" w:cs="Times New Roman"/>
            <w:noProof/>
            <w:sz w:val="24"/>
            <w:szCs w:val="24"/>
          </w:rPr>
          <w:t>5</w:t>
        </w:r>
        <w:r w:rsidR="00713775" w:rsidRPr="00713775">
          <w:rPr>
            <w:rFonts w:ascii="Times New Roman" w:hAnsi="Times New Roman" w:cs="Times New Roman"/>
            <w:noProof/>
            <w:sz w:val="24"/>
            <w:szCs w:val="24"/>
          </w:rPr>
          <w:fldChar w:fldCharType="end"/>
        </w:r>
      </w:p>
    </w:sdtContent>
  </w:sdt>
  <w:p w:rsidR="004B661E" w:rsidRPr="00713775" w:rsidRDefault="004B66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775" w:rsidRPr="00713775" w:rsidRDefault="00713775">
    <w:pPr>
      <w:pStyle w:val="Header"/>
      <w:rPr>
        <w:rFonts w:ascii="Times New Roman" w:hAnsi="Times New Roman" w:cs="Times New Roman"/>
        <w:sz w:val="24"/>
        <w:szCs w:val="24"/>
      </w:rPr>
    </w:pPr>
    <w:r w:rsidRPr="00713775">
      <w:rPr>
        <w:rFonts w:ascii="Times New Roman" w:hAnsi="Times New Roman" w:cs="Times New Roman"/>
        <w:sz w:val="24"/>
        <w:szCs w:val="24"/>
      </w:rPr>
      <w:t xml:space="preserve">RUNNING HEAD: </w:t>
    </w:r>
    <w:r w:rsidR="00F31E33">
      <w:rPr>
        <w:rFonts w:ascii="Times New Roman" w:hAnsi="Times New Roman" w:cs="Times New Roman"/>
        <w:sz w:val="24"/>
        <w:szCs w:val="24"/>
      </w:rPr>
      <w:t>ASSIGNMENT</w:t>
    </w:r>
    <w:r w:rsidR="00F31E33">
      <w:rPr>
        <w:rFonts w:ascii="Times New Roman" w:hAnsi="Times New Roman" w:cs="Times New Roman"/>
        <w:sz w:val="24"/>
        <w:szCs w:val="24"/>
      </w:rPr>
      <w:tab/>
    </w:r>
    <w:r w:rsidRPr="00713775">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0"/>
  </w:num>
  <w:num w:numId="4">
    <w:abstractNumId w:val="5"/>
  </w:num>
  <w:num w:numId="5">
    <w:abstractNumId w:val="4"/>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324CB"/>
    <w:rsid w:val="00057095"/>
    <w:rsid w:val="00075318"/>
    <w:rsid w:val="00076D9B"/>
    <w:rsid w:val="00087328"/>
    <w:rsid w:val="0009232A"/>
    <w:rsid w:val="00093F8C"/>
    <w:rsid w:val="000C2ED5"/>
    <w:rsid w:val="000E4EF1"/>
    <w:rsid w:val="000F0964"/>
    <w:rsid w:val="000F6DC3"/>
    <w:rsid w:val="00100F9A"/>
    <w:rsid w:val="00101046"/>
    <w:rsid w:val="001116AF"/>
    <w:rsid w:val="00135AB2"/>
    <w:rsid w:val="00136367"/>
    <w:rsid w:val="00140873"/>
    <w:rsid w:val="00141CDE"/>
    <w:rsid w:val="00156EF3"/>
    <w:rsid w:val="0016306B"/>
    <w:rsid w:val="001863B5"/>
    <w:rsid w:val="0018698C"/>
    <w:rsid w:val="00196A4A"/>
    <w:rsid w:val="001D7D04"/>
    <w:rsid w:val="001E22FF"/>
    <w:rsid w:val="001F4BBA"/>
    <w:rsid w:val="00200C64"/>
    <w:rsid w:val="002310C2"/>
    <w:rsid w:val="00242367"/>
    <w:rsid w:val="00246250"/>
    <w:rsid w:val="002514E4"/>
    <w:rsid w:val="00270A7D"/>
    <w:rsid w:val="00287983"/>
    <w:rsid w:val="0029022C"/>
    <w:rsid w:val="002B0E6D"/>
    <w:rsid w:val="002C4224"/>
    <w:rsid w:val="002D55CB"/>
    <w:rsid w:val="002E3750"/>
    <w:rsid w:val="002F1A23"/>
    <w:rsid w:val="00300183"/>
    <w:rsid w:val="00311514"/>
    <w:rsid w:val="00311C57"/>
    <w:rsid w:val="003314E2"/>
    <w:rsid w:val="00333907"/>
    <w:rsid w:val="00336BCD"/>
    <w:rsid w:val="00356927"/>
    <w:rsid w:val="00357497"/>
    <w:rsid w:val="003628C3"/>
    <w:rsid w:val="003632E0"/>
    <w:rsid w:val="00365D9C"/>
    <w:rsid w:val="003679A1"/>
    <w:rsid w:val="003801B6"/>
    <w:rsid w:val="00381F64"/>
    <w:rsid w:val="003A5CCF"/>
    <w:rsid w:val="003B2EED"/>
    <w:rsid w:val="003C35E3"/>
    <w:rsid w:val="003C64A8"/>
    <w:rsid w:val="003E6F3F"/>
    <w:rsid w:val="00402D71"/>
    <w:rsid w:val="004060CF"/>
    <w:rsid w:val="0040619D"/>
    <w:rsid w:val="00406450"/>
    <w:rsid w:val="004213CF"/>
    <w:rsid w:val="00431248"/>
    <w:rsid w:val="004326EA"/>
    <w:rsid w:val="00447893"/>
    <w:rsid w:val="00460FE5"/>
    <w:rsid w:val="00464C47"/>
    <w:rsid w:val="004653BE"/>
    <w:rsid w:val="00466550"/>
    <w:rsid w:val="00481DB4"/>
    <w:rsid w:val="004A6C44"/>
    <w:rsid w:val="004B661E"/>
    <w:rsid w:val="004C5A1E"/>
    <w:rsid w:val="004D2B11"/>
    <w:rsid w:val="004F1D33"/>
    <w:rsid w:val="004F65CF"/>
    <w:rsid w:val="004F7710"/>
    <w:rsid w:val="005058D3"/>
    <w:rsid w:val="00513AC3"/>
    <w:rsid w:val="0052427B"/>
    <w:rsid w:val="00525DF8"/>
    <w:rsid w:val="00532BC5"/>
    <w:rsid w:val="00536ADD"/>
    <w:rsid w:val="00541368"/>
    <w:rsid w:val="00564287"/>
    <w:rsid w:val="00572E98"/>
    <w:rsid w:val="00581961"/>
    <w:rsid w:val="005B2F8F"/>
    <w:rsid w:val="005C2C19"/>
    <w:rsid w:val="005C6D70"/>
    <w:rsid w:val="005E0132"/>
    <w:rsid w:val="006042A7"/>
    <w:rsid w:val="006056FB"/>
    <w:rsid w:val="00610B8E"/>
    <w:rsid w:val="0062066C"/>
    <w:rsid w:val="00624B7D"/>
    <w:rsid w:val="00653DE8"/>
    <w:rsid w:val="006C4DEB"/>
    <w:rsid w:val="006D2BFD"/>
    <w:rsid w:val="006D3B81"/>
    <w:rsid w:val="006E5705"/>
    <w:rsid w:val="006F6A9E"/>
    <w:rsid w:val="00705FF4"/>
    <w:rsid w:val="00707BCF"/>
    <w:rsid w:val="00713775"/>
    <w:rsid w:val="00715B8C"/>
    <w:rsid w:val="00720564"/>
    <w:rsid w:val="007568B2"/>
    <w:rsid w:val="0077470E"/>
    <w:rsid w:val="00793CAD"/>
    <w:rsid w:val="0079613A"/>
    <w:rsid w:val="007977DF"/>
    <w:rsid w:val="007D291D"/>
    <w:rsid w:val="007E22D4"/>
    <w:rsid w:val="007E3D9E"/>
    <w:rsid w:val="007E7B76"/>
    <w:rsid w:val="00821B76"/>
    <w:rsid w:val="00836E56"/>
    <w:rsid w:val="00842026"/>
    <w:rsid w:val="00855463"/>
    <w:rsid w:val="00884739"/>
    <w:rsid w:val="0089355C"/>
    <w:rsid w:val="008B1607"/>
    <w:rsid w:val="008C28A9"/>
    <w:rsid w:val="008D6C34"/>
    <w:rsid w:val="008F21BA"/>
    <w:rsid w:val="008F6607"/>
    <w:rsid w:val="00901FF8"/>
    <w:rsid w:val="00903391"/>
    <w:rsid w:val="00941286"/>
    <w:rsid w:val="00947CA3"/>
    <w:rsid w:val="00953C02"/>
    <w:rsid w:val="00974D25"/>
    <w:rsid w:val="009845A7"/>
    <w:rsid w:val="00995564"/>
    <w:rsid w:val="00996ECB"/>
    <w:rsid w:val="009A4262"/>
    <w:rsid w:val="009B04A5"/>
    <w:rsid w:val="009B5D72"/>
    <w:rsid w:val="009C3819"/>
    <w:rsid w:val="009D30F5"/>
    <w:rsid w:val="009E0BBB"/>
    <w:rsid w:val="00A16563"/>
    <w:rsid w:val="00A23EFF"/>
    <w:rsid w:val="00A24210"/>
    <w:rsid w:val="00A275AB"/>
    <w:rsid w:val="00A46A41"/>
    <w:rsid w:val="00A61DBC"/>
    <w:rsid w:val="00A66E44"/>
    <w:rsid w:val="00A965A5"/>
    <w:rsid w:val="00AA638B"/>
    <w:rsid w:val="00AC19B1"/>
    <w:rsid w:val="00AC2CD4"/>
    <w:rsid w:val="00B04CA4"/>
    <w:rsid w:val="00B111ED"/>
    <w:rsid w:val="00B12D69"/>
    <w:rsid w:val="00B13FCB"/>
    <w:rsid w:val="00B33417"/>
    <w:rsid w:val="00B3525E"/>
    <w:rsid w:val="00B37924"/>
    <w:rsid w:val="00B43541"/>
    <w:rsid w:val="00B60E9D"/>
    <w:rsid w:val="00B65BA8"/>
    <w:rsid w:val="00B67921"/>
    <w:rsid w:val="00B917AB"/>
    <w:rsid w:val="00BA1286"/>
    <w:rsid w:val="00BA2A11"/>
    <w:rsid w:val="00BB2B1D"/>
    <w:rsid w:val="00BB6BBF"/>
    <w:rsid w:val="00BC0575"/>
    <w:rsid w:val="00BC53D9"/>
    <w:rsid w:val="00BC62A7"/>
    <w:rsid w:val="00BD2BE4"/>
    <w:rsid w:val="00BE5076"/>
    <w:rsid w:val="00BE6F41"/>
    <w:rsid w:val="00C00131"/>
    <w:rsid w:val="00C1374F"/>
    <w:rsid w:val="00C15AEA"/>
    <w:rsid w:val="00C32325"/>
    <w:rsid w:val="00C32B93"/>
    <w:rsid w:val="00C51CF1"/>
    <w:rsid w:val="00C529F6"/>
    <w:rsid w:val="00C80AC4"/>
    <w:rsid w:val="00C83220"/>
    <w:rsid w:val="00C871E1"/>
    <w:rsid w:val="00CB3324"/>
    <w:rsid w:val="00CB3AFC"/>
    <w:rsid w:val="00CD6144"/>
    <w:rsid w:val="00CD7223"/>
    <w:rsid w:val="00CE460F"/>
    <w:rsid w:val="00CE4C08"/>
    <w:rsid w:val="00D0190C"/>
    <w:rsid w:val="00D034D8"/>
    <w:rsid w:val="00D07489"/>
    <w:rsid w:val="00D30FAC"/>
    <w:rsid w:val="00D57D7A"/>
    <w:rsid w:val="00D87849"/>
    <w:rsid w:val="00D95091"/>
    <w:rsid w:val="00DC2FE8"/>
    <w:rsid w:val="00DF004B"/>
    <w:rsid w:val="00DF0E71"/>
    <w:rsid w:val="00E33B4A"/>
    <w:rsid w:val="00E819C3"/>
    <w:rsid w:val="00E92EC1"/>
    <w:rsid w:val="00EB4CDF"/>
    <w:rsid w:val="00EB6322"/>
    <w:rsid w:val="00EC00A4"/>
    <w:rsid w:val="00ED0C7B"/>
    <w:rsid w:val="00EE625A"/>
    <w:rsid w:val="00F026A7"/>
    <w:rsid w:val="00F02B95"/>
    <w:rsid w:val="00F31E33"/>
    <w:rsid w:val="00F812FA"/>
    <w:rsid w:val="00F81EE0"/>
    <w:rsid w:val="00F86506"/>
    <w:rsid w:val="00F905BB"/>
    <w:rsid w:val="00FA4DFF"/>
    <w:rsid w:val="00FC7ED9"/>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1127</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2</cp:revision>
  <dcterms:created xsi:type="dcterms:W3CDTF">2018-02-01T12:03:00Z</dcterms:created>
  <dcterms:modified xsi:type="dcterms:W3CDTF">2018-02-01T12:03:00Z</dcterms:modified>
</cp:coreProperties>
</file>